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276B34" w14:textId="77777777" w:rsidR="00663888" w:rsidRPr="006A4A00" w:rsidRDefault="00F431EF">
      <w:pPr>
        <w:pStyle w:val="KeinLeerraum"/>
        <w:spacing w:line="312" w:lineRule="auto"/>
        <w:ind w:right="1699"/>
        <w:rPr>
          <w:rFonts w:ascii="Arial" w:eastAsia="Arial" w:hAnsi="Arial" w:cs="Arial"/>
          <w:sz w:val="48"/>
          <w:szCs w:val="48"/>
          <w:lang w:val="en-GB"/>
        </w:rPr>
      </w:pPr>
      <w:r w:rsidRPr="006A4A00">
        <w:rPr>
          <w:rFonts w:ascii="Arial" w:hAnsi="Arial"/>
          <w:sz w:val="48"/>
          <w:szCs w:val="48"/>
          <w:lang w:val="en-GB"/>
        </w:rPr>
        <w:t>PRESS RELEASE</w:t>
      </w:r>
    </w:p>
    <w:p w14:paraId="594881B5" w14:textId="77777777" w:rsidR="00663888" w:rsidRPr="006A4A00" w:rsidRDefault="00663888">
      <w:pPr>
        <w:pStyle w:val="KeinLeerraum"/>
        <w:spacing w:line="312" w:lineRule="auto"/>
        <w:rPr>
          <w:rFonts w:ascii="Arial" w:eastAsia="Arial" w:hAnsi="Arial" w:cs="Arial"/>
          <w:sz w:val="20"/>
          <w:szCs w:val="20"/>
          <w:lang w:val="en-GB"/>
        </w:rPr>
      </w:pPr>
    </w:p>
    <w:p w14:paraId="4DA4D219" w14:textId="77777777" w:rsidR="00663888" w:rsidRPr="006A4A00" w:rsidRDefault="00F431EF">
      <w:pPr>
        <w:pStyle w:val="Body"/>
        <w:spacing w:line="312" w:lineRule="auto"/>
        <w:rPr>
          <w:rFonts w:ascii="Arial" w:eastAsia="Arial" w:hAnsi="Arial" w:cs="Arial"/>
          <w:b/>
          <w:bCs/>
          <w:sz w:val="36"/>
          <w:szCs w:val="36"/>
          <w:lang w:val="en-GB"/>
        </w:rPr>
      </w:pPr>
      <w:r w:rsidRPr="006A4A00">
        <w:rPr>
          <w:rFonts w:ascii="Arial" w:hAnsi="Arial"/>
          <w:b/>
          <w:bCs/>
          <w:sz w:val="36"/>
          <w:szCs w:val="36"/>
          <w:lang w:val="en-GB"/>
        </w:rPr>
        <w:t>GLS Ireland opens new depot in Cork</w:t>
      </w:r>
    </w:p>
    <w:p w14:paraId="471CDEA6" w14:textId="77777777" w:rsidR="00663888" w:rsidRPr="006A4A00" w:rsidRDefault="00663888">
      <w:pPr>
        <w:pStyle w:val="KeinLeerraum"/>
        <w:widowControl w:val="0"/>
        <w:spacing w:line="312" w:lineRule="auto"/>
        <w:rPr>
          <w:rFonts w:ascii="Arial" w:eastAsia="Arial" w:hAnsi="Arial" w:cs="Arial"/>
          <w:b/>
          <w:bCs/>
          <w:lang w:val="en-GB"/>
        </w:rPr>
      </w:pPr>
    </w:p>
    <w:p w14:paraId="0AEE189E" w14:textId="177A88BF" w:rsidR="000C5657" w:rsidRPr="006A4A00" w:rsidRDefault="006548CB" w:rsidP="00E255EF">
      <w:pPr>
        <w:pStyle w:val="KeinLeerraum"/>
        <w:numPr>
          <w:ilvl w:val="0"/>
          <w:numId w:val="2"/>
        </w:numPr>
        <w:spacing w:line="312" w:lineRule="auto"/>
        <w:rPr>
          <w:rFonts w:ascii="Arial" w:hAnsi="Arial"/>
          <w:b/>
          <w:bCs/>
          <w:lang w:val="en-GB"/>
        </w:rPr>
      </w:pPr>
      <w:r>
        <w:rPr>
          <w:rFonts w:ascii="Arial" w:hAnsi="Arial"/>
          <w:b/>
          <w:bCs/>
          <w:lang w:val="en-GB"/>
        </w:rPr>
        <w:t>Preparing for further growth</w:t>
      </w:r>
    </w:p>
    <w:p w14:paraId="20CBAA72" w14:textId="54B90BE0" w:rsidR="00F91912" w:rsidRDefault="006548CB">
      <w:pPr>
        <w:pStyle w:val="KeinLeerraum"/>
        <w:numPr>
          <w:ilvl w:val="0"/>
          <w:numId w:val="2"/>
        </w:numPr>
        <w:spacing w:line="312" w:lineRule="auto"/>
        <w:rPr>
          <w:rFonts w:ascii="Arial" w:hAnsi="Arial"/>
          <w:b/>
          <w:bCs/>
          <w:lang w:val="en-GB"/>
        </w:rPr>
      </w:pPr>
      <w:r>
        <w:rPr>
          <w:rFonts w:ascii="Arial" w:hAnsi="Arial"/>
          <w:b/>
          <w:bCs/>
          <w:lang w:val="en-GB"/>
        </w:rPr>
        <w:t>Closer proximity to customers</w:t>
      </w:r>
    </w:p>
    <w:p w14:paraId="278C2EA7" w14:textId="405695AE" w:rsidR="00663888" w:rsidRPr="006A4A00" w:rsidRDefault="00F431EF">
      <w:pPr>
        <w:pStyle w:val="KeinLeerraum"/>
        <w:numPr>
          <w:ilvl w:val="0"/>
          <w:numId w:val="2"/>
        </w:numPr>
        <w:spacing w:line="312" w:lineRule="auto"/>
        <w:rPr>
          <w:rFonts w:ascii="Arial" w:hAnsi="Arial"/>
          <w:b/>
          <w:bCs/>
          <w:lang w:val="en-GB"/>
        </w:rPr>
      </w:pPr>
      <w:r w:rsidRPr="006A4A00">
        <w:rPr>
          <w:rFonts w:ascii="Arial" w:hAnsi="Arial"/>
          <w:b/>
          <w:bCs/>
          <w:lang w:val="en-GB"/>
        </w:rPr>
        <w:t xml:space="preserve">Secure and sustainable </w:t>
      </w:r>
    </w:p>
    <w:p w14:paraId="47E69156" w14:textId="77777777" w:rsidR="00663888" w:rsidRPr="006A4A00" w:rsidRDefault="00663888">
      <w:pPr>
        <w:pStyle w:val="Body"/>
        <w:spacing w:line="312" w:lineRule="auto"/>
        <w:ind w:left="720"/>
        <w:rPr>
          <w:rFonts w:ascii="Arial" w:eastAsia="Arial" w:hAnsi="Arial" w:cs="Arial"/>
          <w:sz w:val="22"/>
          <w:szCs w:val="22"/>
          <w:lang w:val="en-GB"/>
        </w:rPr>
      </w:pPr>
    </w:p>
    <w:p w14:paraId="736273D2" w14:textId="5106ED26" w:rsidR="00663888" w:rsidRPr="006A4A00" w:rsidRDefault="00F431EF">
      <w:pPr>
        <w:pStyle w:val="Body"/>
        <w:spacing w:line="312" w:lineRule="auto"/>
        <w:rPr>
          <w:rFonts w:ascii="Arial" w:eastAsia="Arial" w:hAnsi="Arial" w:cs="Arial"/>
          <w:b/>
          <w:bCs/>
          <w:sz w:val="22"/>
          <w:szCs w:val="22"/>
          <w:lang w:val="en-GB"/>
        </w:rPr>
      </w:pPr>
      <w:r w:rsidRPr="006A4A00">
        <w:rPr>
          <w:rFonts w:ascii="Arial" w:hAnsi="Arial"/>
          <w:b/>
          <w:bCs/>
          <w:sz w:val="22"/>
          <w:szCs w:val="22"/>
          <w:lang w:val="en-GB"/>
        </w:rPr>
        <w:t xml:space="preserve">Dublin, </w:t>
      </w:r>
      <w:r w:rsidR="00A3309C">
        <w:rPr>
          <w:rFonts w:ascii="Arial" w:hAnsi="Arial"/>
          <w:b/>
          <w:bCs/>
          <w:sz w:val="22"/>
          <w:szCs w:val="22"/>
          <w:lang w:val="en-GB"/>
        </w:rPr>
        <w:t>1</w:t>
      </w:r>
      <w:r w:rsidR="003A297C">
        <w:rPr>
          <w:rFonts w:ascii="Arial" w:hAnsi="Arial"/>
          <w:b/>
          <w:bCs/>
          <w:sz w:val="22"/>
          <w:szCs w:val="22"/>
          <w:lang w:val="en-GB"/>
        </w:rPr>
        <w:t>4</w:t>
      </w:r>
      <w:bookmarkStart w:id="0" w:name="_GoBack"/>
      <w:bookmarkEnd w:id="0"/>
      <w:r w:rsidRPr="006A4A00">
        <w:rPr>
          <w:rFonts w:ascii="Arial" w:hAnsi="Arial"/>
          <w:b/>
          <w:bCs/>
          <w:sz w:val="22"/>
          <w:szCs w:val="22"/>
          <w:lang w:val="en-GB"/>
        </w:rPr>
        <w:t xml:space="preserve"> November 2018. GLS Ireland has begun operations at a new depot in Cork. The move to a newly built site triples </w:t>
      </w:r>
      <w:r w:rsidR="000C5657" w:rsidRPr="006A4A00">
        <w:rPr>
          <w:rFonts w:ascii="Arial" w:hAnsi="Arial"/>
          <w:b/>
          <w:bCs/>
          <w:sz w:val="22"/>
          <w:szCs w:val="22"/>
          <w:lang w:val="en-GB"/>
        </w:rPr>
        <w:t xml:space="preserve">the </w:t>
      </w:r>
      <w:r w:rsidRPr="006A4A00">
        <w:rPr>
          <w:rFonts w:ascii="Arial" w:hAnsi="Arial"/>
          <w:b/>
          <w:bCs/>
          <w:sz w:val="22"/>
          <w:szCs w:val="22"/>
          <w:lang w:val="en-GB"/>
        </w:rPr>
        <w:t xml:space="preserve">capacity. With this step, the parcel service provider is preparing for further growth. </w:t>
      </w:r>
    </w:p>
    <w:p w14:paraId="2302287E" w14:textId="77777777" w:rsidR="00663888" w:rsidRPr="006A4A00" w:rsidRDefault="00663888">
      <w:pPr>
        <w:pStyle w:val="Body"/>
        <w:spacing w:line="312" w:lineRule="auto"/>
        <w:rPr>
          <w:rFonts w:ascii="Arial" w:eastAsia="Arial" w:hAnsi="Arial" w:cs="Arial"/>
          <w:sz w:val="18"/>
          <w:szCs w:val="18"/>
          <w:lang w:val="en-GB"/>
        </w:rPr>
      </w:pPr>
    </w:p>
    <w:p w14:paraId="24D81E26" w14:textId="3B997E7C" w:rsidR="00663888" w:rsidRPr="006A4A00" w:rsidRDefault="00F431EF">
      <w:pPr>
        <w:pStyle w:val="KeinLeerraum"/>
        <w:spacing w:line="312" w:lineRule="auto"/>
        <w:rPr>
          <w:rFonts w:ascii="Arial" w:eastAsia="Arial" w:hAnsi="Arial" w:cs="Arial"/>
          <w:lang w:val="en-GB"/>
        </w:rPr>
      </w:pPr>
      <w:r w:rsidRPr="006A4A00">
        <w:rPr>
          <w:rFonts w:ascii="Arial" w:hAnsi="Arial"/>
          <w:lang w:val="en-GB"/>
        </w:rPr>
        <w:t xml:space="preserve">The depot is strategically well located in Blarney Business Park, 16 kilometres from the previous location. That means it </w:t>
      </w:r>
      <w:proofErr w:type="gramStart"/>
      <w:r w:rsidRPr="006A4A00">
        <w:rPr>
          <w:rFonts w:ascii="Arial" w:hAnsi="Arial"/>
          <w:lang w:val="en-GB"/>
        </w:rPr>
        <w:t>is centrally positioned</w:t>
      </w:r>
      <w:proofErr w:type="gramEnd"/>
      <w:r w:rsidRPr="006A4A00">
        <w:rPr>
          <w:rFonts w:ascii="Arial" w:hAnsi="Arial"/>
          <w:lang w:val="en-GB"/>
        </w:rPr>
        <w:t xml:space="preserve"> within Ireland’s second-strongest economic region and has access to all major roads.</w:t>
      </w:r>
      <w:r w:rsidR="000B3C28" w:rsidRPr="006A4A00">
        <w:rPr>
          <w:rFonts w:ascii="Arial" w:hAnsi="Arial"/>
          <w:lang w:val="en-GB"/>
        </w:rPr>
        <w:t xml:space="preserve"> </w:t>
      </w:r>
      <w:r w:rsidR="006B41FD" w:rsidRPr="006A4A00">
        <w:rPr>
          <w:rFonts w:ascii="Arial" w:hAnsi="Arial"/>
          <w:lang w:val="en-GB"/>
        </w:rPr>
        <w:t xml:space="preserve">Consignments </w:t>
      </w:r>
      <w:proofErr w:type="gramStart"/>
      <w:r w:rsidR="006B41FD" w:rsidRPr="006A4A00">
        <w:rPr>
          <w:rFonts w:ascii="Arial" w:hAnsi="Arial"/>
          <w:lang w:val="en-GB"/>
        </w:rPr>
        <w:t xml:space="preserve">can therefore </w:t>
      </w:r>
      <w:r w:rsidR="007F3D6D" w:rsidRPr="006A4A00">
        <w:rPr>
          <w:rFonts w:ascii="Arial" w:hAnsi="Arial"/>
          <w:lang w:val="en-GB"/>
        </w:rPr>
        <w:t xml:space="preserve">be </w:t>
      </w:r>
      <w:r w:rsidR="006B41FD" w:rsidRPr="006A4A00">
        <w:rPr>
          <w:rFonts w:ascii="Arial" w:hAnsi="Arial"/>
          <w:lang w:val="en-GB"/>
        </w:rPr>
        <w:t>quickly exported</w:t>
      </w:r>
      <w:proofErr w:type="gramEnd"/>
      <w:r w:rsidR="006B41FD" w:rsidRPr="006A4A00">
        <w:rPr>
          <w:rFonts w:ascii="Arial" w:hAnsi="Arial"/>
          <w:lang w:val="en-GB"/>
        </w:rPr>
        <w:t xml:space="preserve"> from Cork to the Dublin hub where GLS Ireland connects to the European network of the GLS Group</w:t>
      </w:r>
      <w:r w:rsidRPr="006A4A00">
        <w:rPr>
          <w:rFonts w:ascii="Arial" w:hAnsi="Arial"/>
          <w:lang w:val="en-GB"/>
        </w:rPr>
        <w:t xml:space="preserve">. </w:t>
      </w:r>
      <w:r w:rsidR="00306746" w:rsidRPr="006A4A00">
        <w:rPr>
          <w:rFonts w:ascii="Arial" w:hAnsi="Arial"/>
          <w:lang w:val="en-GB"/>
        </w:rPr>
        <w:t xml:space="preserve">This new depot in Cork is </w:t>
      </w:r>
      <w:r w:rsidR="00D51C9E" w:rsidRPr="006A4A00">
        <w:rPr>
          <w:rFonts w:ascii="Arial" w:hAnsi="Arial"/>
          <w:lang w:val="en-GB"/>
        </w:rPr>
        <w:t xml:space="preserve">also advantageous </w:t>
      </w:r>
      <w:r w:rsidR="006C1185" w:rsidRPr="006A4A00">
        <w:rPr>
          <w:rFonts w:ascii="Arial" w:hAnsi="Arial"/>
          <w:lang w:val="en-GB"/>
        </w:rPr>
        <w:t>in exporting and importing for a wider range of</w:t>
      </w:r>
      <w:r w:rsidR="00CA5BA6" w:rsidRPr="006A4A00">
        <w:rPr>
          <w:rFonts w:ascii="Arial" w:hAnsi="Arial"/>
          <w:lang w:val="en-GB"/>
        </w:rPr>
        <w:t xml:space="preserve"> customers since </w:t>
      </w:r>
      <w:r w:rsidR="00D51C9E" w:rsidRPr="006A4A00">
        <w:rPr>
          <w:rFonts w:ascii="Arial" w:hAnsi="Arial"/>
          <w:lang w:val="en-GB"/>
        </w:rPr>
        <w:t>GLS is moving closer to them</w:t>
      </w:r>
      <w:r w:rsidRPr="006A4A00">
        <w:rPr>
          <w:rFonts w:ascii="Arial" w:hAnsi="Arial"/>
          <w:lang w:val="en-GB"/>
        </w:rPr>
        <w:t>.</w:t>
      </w:r>
    </w:p>
    <w:p w14:paraId="12097060" w14:textId="77777777" w:rsidR="00663888" w:rsidRPr="006A4A00" w:rsidRDefault="00663888">
      <w:pPr>
        <w:pStyle w:val="KeinLeerraum"/>
        <w:spacing w:line="312" w:lineRule="auto"/>
        <w:rPr>
          <w:rFonts w:ascii="Arial" w:eastAsia="Arial" w:hAnsi="Arial" w:cs="Arial"/>
          <w:lang w:val="en-GB"/>
        </w:rPr>
      </w:pPr>
    </w:p>
    <w:p w14:paraId="0F28BAD1" w14:textId="5F789ACB" w:rsidR="00663888" w:rsidRPr="006A4A00" w:rsidRDefault="00F431EF">
      <w:pPr>
        <w:pStyle w:val="KeinLeerraum"/>
        <w:spacing w:line="312" w:lineRule="auto"/>
        <w:rPr>
          <w:rFonts w:ascii="Arial" w:eastAsia="Arial" w:hAnsi="Arial" w:cs="Arial"/>
          <w:lang w:val="en-GB"/>
        </w:rPr>
      </w:pPr>
      <w:r w:rsidRPr="006A4A00">
        <w:rPr>
          <w:rFonts w:ascii="Arial" w:hAnsi="Arial"/>
          <w:lang w:val="en-GB"/>
        </w:rPr>
        <w:t xml:space="preserve">The warehouse is 240 per cent bigger than the previous depot in Little Island. The new conveyor system contributes to </w:t>
      </w:r>
      <w:r w:rsidR="000C5657" w:rsidRPr="006A4A00">
        <w:rPr>
          <w:rFonts w:ascii="Arial" w:hAnsi="Arial"/>
          <w:lang w:val="en-GB"/>
        </w:rPr>
        <w:t xml:space="preserve">a </w:t>
      </w:r>
      <w:r w:rsidRPr="006A4A00">
        <w:rPr>
          <w:rFonts w:ascii="Arial" w:hAnsi="Arial"/>
          <w:lang w:val="en-GB"/>
        </w:rPr>
        <w:t>f</w:t>
      </w:r>
      <w:r w:rsidR="000C5657" w:rsidRPr="006A4A00">
        <w:rPr>
          <w:rFonts w:ascii="Arial" w:hAnsi="Arial"/>
          <w:lang w:val="en-GB"/>
        </w:rPr>
        <w:t xml:space="preserve">aster, </w:t>
      </w:r>
      <w:r w:rsidRPr="006A4A00">
        <w:rPr>
          <w:rFonts w:ascii="Arial" w:hAnsi="Arial"/>
          <w:lang w:val="en-GB"/>
        </w:rPr>
        <w:t xml:space="preserve">more efficient process. Three times as many parcels </w:t>
      </w:r>
      <w:proofErr w:type="gramStart"/>
      <w:r w:rsidRPr="006A4A00">
        <w:rPr>
          <w:rFonts w:ascii="Arial" w:hAnsi="Arial"/>
          <w:lang w:val="en-GB"/>
        </w:rPr>
        <w:t>can now be processed</w:t>
      </w:r>
      <w:proofErr w:type="gramEnd"/>
      <w:r w:rsidRPr="006A4A00">
        <w:rPr>
          <w:rFonts w:ascii="Arial" w:hAnsi="Arial"/>
          <w:lang w:val="en-GB"/>
        </w:rPr>
        <w:t xml:space="preserve"> in the region. </w:t>
      </w:r>
      <w:proofErr w:type="gramStart"/>
      <w:r w:rsidRPr="006A4A00">
        <w:rPr>
          <w:rFonts w:ascii="Arial" w:hAnsi="Arial"/>
          <w:lang w:val="en-GB"/>
        </w:rPr>
        <w:t>A first-class level of security is ensured by internal and external cameras and a high-security fence</w:t>
      </w:r>
      <w:proofErr w:type="gramEnd"/>
      <w:r w:rsidRPr="006A4A00">
        <w:rPr>
          <w:rFonts w:ascii="Arial" w:hAnsi="Arial"/>
          <w:lang w:val="en-GB"/>
        </w:rPr>
        <w:t xml:space="preserve">. </w:t>
      </w:r>
    </w:p>
    <w:p w14:paraId="28939049" w14:textId="77777777" w:rsidR="00663888" w:rsidRPr="006A4A00" w:rsidRDefault="00663888">
      <w:pPr>
        <w:pStyle w:val="KeinLeerraum"/>
        <w:spacing w:line="312" w:lineRule="auto"/>
        <w:rPr>
          <w:rFonts w:ascii="Arial" w:eastAsia="Arial" w:hAnsi="Arial" w:cs="Arial"/>
          <w:lang w:val="en-GB"/>
        </w:rPr>
      </w:pPr>
    </w:p>
    <w:p w14:paraId="40130860" w14:textId="579B4633" w:rsidR="00663888" w:rsidRPr="006A4A00" w:rsidRDefault="00F431EF">
      <w:pPr>
        <w:pStyle w:val="KeinLeerraum"/>
        <w:spacing w:line="312" w:lineRule="auto"/>
        <w:rPr>
          <w:rFonts w:ascii="Arial" w:eastAsia="Arial" w:hAnsi="Arial" w:cs="Arial"/>
          <w:lang w:val="en-GB"/>
        </w:rPr>
      </w:pPr>
      <w:r w:rsidRPr="006A4A00">
        <w:rPr>
          <w:rFonts w:ascii="Arial" w:hAnsi="Arial"/>
          <w:lang w:val="en-GB"/>
        </w:rPr>
        <w:t xml:space="preserve">The new location allows GLS Ireland to operate more flexibly in terms of delivery areas assigned to the Cork location, and offers </w:t>
      </w:r>
      <w:r w:rsidR="00111303" w:rsidRPr="006A4A00">
        <w:rPr>
          <w:rFonts w:ascii="Arial" w:hAnsi="Arial"/>
          <w:lang w:val="en-GB"/>
        </w:rPr>
        <w:t xml:space="preserve">great opportunity </w:t>
      </w:r>
      <w:r w:rsidRPr="006A4A00">
        <w:rPr>
          <w:rFonts w:ascii="Arial" w:hAnsi="Arial"/>
          <w:lang w:val="en-GB"/>
        </w:rPr>
        <w:t xml:space="preserve">to grow business further. </w:t>
      </w:r>
    </w:p>
    <w:p w14:paraId="35352C22" w14:textId="77777777" w:rsidR="00663888" w:rsidRPr="006A4A00" w:rsidRDefault="00663888">
      <w:pPr>
        <w:pStyle w:val="KeinLeerraum"/>
        <w:spacing w:line="312" w:lineRule="auto"/>
        <w:rPr>
          <w:rFonts w:ascii="Arial" w:eastAsia="Arial" w:hAnsi="Arial" w:cs="Arial"/>
          <w:lang w:val="en-GB"/>
        </w:rPr>
      </w:pPr>
    </w:p>
    <w:p w14:paraId="53EAE559" w14:textId="77777777" w:rsidR="00663888" w:rsidRPr="006A4A00" w:rsidRDefault="00F431EF">
      <w:pPr>
        <w:pStyle w:val="KeinLeerraum"/>
        <w:spacing w:line="312" w:lineRule="auto"/>
        <w:rPr>
          <w:rFonts w:ascii="Arial" w:eastAsia="Arial" w:hAnsi="Arial" w:cs="Arial"/>
          <w:b/>
          <w:bCs/>
          <w:lang w:val="en-GB"/>
        </w:rPr>
      </w:pPr>
      <w:r w:rsidRPr="006A4A00">
        <w:rPr>
          <w:rFonts w:ascii="Arial" w:hAnsi="Arial"/>
          <w:b/>
          <w:bCs/>
          <w:lang w:val="en-GB"/>
        </w:rPr>
        <w:t>Sustainable in terms of performance and operations</w:t>
      </w:r>
    </w:p>
    <w:p w14:paraId="756D6EBB" w14:textId="77777777" w:rsidR="00663888" w:rsidRPr="006A4A00" w:rsidRDefault="00663888">
      <w:pPr>
        <w:pStyle w:val="KeinLeerraum"/>
        <w:spacing w:line="312" w:lineRule="auto"/>
        <w:rPr>
          <w:rFonts w:ascii="Arial" w:eastAsia="Arial" w:hAnsi="Arial" w:cs="Arial"/>
          <w:lang w:val="en-GB"/>
        </w:rPr>
      </w:pPr>
    </w:p>
    <w:p w14:paraId="023DEF41" w14:textId="77777777" w:rsidR="00663888" w:rsidRPr="006A4A00" w:rsidRDefault="00F431EF">
      <w:pPr>
        <w:pStyle w:val="KeinLeerraum"/>
        <w:spacing w:line="312" w:lineRule="auto"/>
        <w:rPr>
          <w:rFonts w:ascii="Arial" w:eastAsia="Arial" w:hAnsi="Arial" w:cs="Arial"/>
          <w:lang w:val="en-GB"/>
        </w:rPr>
      </w:pPr>
      <w:r w:rsidRPr="006A4A00">
        <w:rPr>
          <w:rFonts w:ascii="Arial" w:hAnsi="Arial"/>
          <w:lang w:val="en-GB"/>
        </w:rPr>
        <w:t xml:space="preserve">“The Cork depot strengthens our network for the long term”, says Andreas Rickert, Managing Director of GLS Ireland. “We expect continually rising parcel numbers, and the increased capacity allows us to sustainably offer our customers a high quality level.” </w:t>
      </w:r>
    </w:p>
    <w:p w14:paraId="1D1032B5" w14:textId="77777777" w:rsidR="00663888" w:rsidRPr="006A4A00" w:rsidRDefault="00663888">
      <w:pPr>
        <w:pStyle w:val="KeinLeerraum"/>
        <w:spacing w:line="312" w:lineRule="auto"/>
        <w:rPr>
          <w:rFonts w:ascii="Arial" w:eastAsia="Arial" w:hAnsi="Arial" w:cs="Arial"/>
          <w:lang w:val="en-GB"/>
        </w:rPr>
      </w:pPr>
    </w:p>
    <w:p w14:paraId="11761609" w14:textId="77777777" w:rsidR="00663888" w:rsidRPr="006A4A00" w:rsidRDefault="00F431EF">
      <w:pPr>
        <w:pStyle w:val="KeinLeerraum"/>
        <w:spacing w:line="312" w:lineRule="auto"/>
        <w:rPr>
          <w:rFonts w:ascii="Arial" w:hAnsi="Arial"/>
          <w:lang w:val="en-GB"/>
        </w:rPr>
      </w:pPr>
      <w:r w:rsidRPr="006A4A00">
        <w:rPr>
          <w:rFonts w:ascii="Arial" w:hAnsi="Arial"/>
          <w:lang w:val="en-GB"/>
        </w:rPr>
        <w:t xml:space="preserve">Sustainability was also important to GLS in the construction of the building. The latest construction standards </w:t>
      </w:r>
      <w:proofErr w:type="gramStart"/>
      <w:r w:rsidRPr="006A4A00">
        <w:rPr>
          <w:rFonts w:ascii="Arial" w:hAnsi="Arial"/>
          <w:lang w:val="en-GB"/>
        </w:rPr>
        <w:t>were met</w:t>
      </w:r>
      <w:proofErr w:type="gramEnd"/>
      <w:r w:rsidRPr="006A4A00">
        <w:rPr>
          <w:rFonts w:ascii="Arial" w:hAnsi="Arial"/>
          <w:lang w:val="en-GB"/>
        </w:rPr>
        <w:t xml:space="preserve">. This included LED lighting and excellent insulation to reduce electricity consumption and effects on the environment. </w:t>
      </w:r>
    </w:p>
    <w:p w14:paraId="456AF3C7" w14:textId="77777777" w:rsidR="00306746" w:rsidRPr="006A4A00" w:rsidRDefault="00306746">
      <w:pPr>
        <w:pStyle w:val="KeinLeerraum"/>
        <w:spacing w:line="312" w:lineRule="auto"/>
        <w:rPr>
          <w:rFonts w:ascii="Arial" w:eastAsia="Arial" w:hAnsi="Arial" w:cs="Arial"/>
          <w:lang w:val="en-GB"/>
        </w:rPr>
      </w:pPr>
    </w:p>
    <w:p w14:paraId="48BAE30F" w14:textId="560C3084" w:rsidR="000C5657" w:rsidRPr="006A4A00" w:rsidRDefault="000C5657">
      <w:pPr>
        <w:pStyle w:val="KeinLeerraum"/>
        <w:spacing w:line="312" w:lineRule="auto"/>
        <w:rPr>
          <w:rFonts w:ascii="Arial" w:eastAsia="Arial" w:hAnsi="Arial" w:cs="Arial"/>
          <w:lang w:val="en-GB"/>
        </w:rPr>
      </w:pPr>
      <w:r w:rsidRPr="006A4A00">
        <w:rPr>
          <w:rFonts w:ascii="Arial" w:eastAsia="Arial" w:hAnsi="Arial" w:cs="Arial"/>
          <w:lang w:val="en-GB"/>
        </w:rPr>
        <w:lastRenderedPageBreak/>
        <w:t>Andreas Rickert concludes: “First customers based in Blarney Business Park signed up already with GLS to ship their good</w:t>
      </w:r>
      <w:r w:rsidR="00617010">
        <w:rPr>
          <w:rFonts w:ascii="Arial" w:eastAsia="Arial" w:hAnsi="Arial" w:cs="Arial"/>
          <w:lang w:val="en-GB"/>
        </w:rPr>
        <w:t>s</w:t>
      </w:r>
      <w:r w:rsidRPr="006A4A00">
        <w:rPr>
          <w:rFonts w:ascii="Arial" w:eastAsia="Arial" w:hAnsi="Arial" w:cs="Arial"/>
          <w:lang w:val="en-GB"/>
        </w:rPr>
        <w:t xml:space="preserve"> across Ireland and Europe. This underlines our decision to relocate and enlarge our footprint in Cork.”</w:t>
      </w:r>
    </w:p>
    <w:p w14:paraId="2DE84E20" w14:textId="77777777" w:rsidR="00663888" w:rsidRPr="006A4A00" w:rsidRDefault="00663888">
      <w:pPr>
        <w:pStyle w:val="Body"/>
        <w:rPr>
          <w:rFonts w:ascii="Arial" w:eastAsia="Arial" w:hAnsi="Arial" w:cs="Arial"/>
          <w:b/>
          <w:bCs/>
          <w:i/>
          <w:iCs/>
          <w:sz w:val="20"/>
          <w:szCs w:val="20"/>
          <w:lang w:val="en-GB"/>
        </w:rPr>
      </w:pPr>
    </w:p>
    <w:p w14:paraId="4409EAD4" w14:textId="77777777" w:rsidR="00663888" w:rsidRPr="006A4A00" w:rsidRDefault="00663888">
      <w:pPr>
        <w:pStyle w:val="Body"/>
        <w:rPr>
          <w:rFonts w:ascii="Arial" w:eastAsia="Arial" w:hAnsi="Arial" w:cs="Arial"/>
          <w:b/>
          <w:bCs/>
          <w:i/>
          <w:iCs/>
          <w:sz w:val="20"/>
          <w:szCs w:val="20"/>
          <w:lang w:val="en-GB"/>
        </w:rPr>
      </w:pPr>
    </w:p>
    <w:p w14:paraId="4B82B29D" w14:textId="77777777" w:rsidR="00663888" w:rsidRPr="006A4A00" w:rsidRDefault="00F431EF">
      <w:pPr>
        <w:pStyle w:val="Body"/>
        <w:rPr>
          <w:rFonts w:ascii="Arial" w:eastAsia="Arial" w:hAnsi="Arial" w:cs="Arial"/>
          <w:b/>
          <w:bCs/>
          <w:i/>
          <w:iCs/>
          <w:sz w:val="20"/>
          <w:szCs w:val="20"/>
          <w:lang w:val="en-GB"/>
        </w:rPr>
      </w:pPr>
      <w:r w:rsidRPr="006A4A00">
        <w:rPr>
          <w:rFonts w:ascii="Arial" w:hAnsi="Arial"/>
          <w:b/>
          <w:bCs/>
          <w:i/>
          <w:iCs/>
          <w:sz w:val="20"/>
          <w:szCs w:val="20"/>
          <w:lang w:val="en-GB"/>
        </w:rPr>
        <w:t>GLS Ireland and the GLS Group</w:t>
      </w:r>
    </w:p>
    <w:p w14:paraId="700B0494" w14:textId="77777777" w:rsidR="00663888" w:rsidRPr="006A4A00" w:rsidRDefault="00663888">
      <w:pPr>
        <w:pStyle w:val="KeinLeerraum"/>
        <w:spacing w:line="312" w:lineRule="auto"/>
        <w:rPr>
          <w:rFonts w:ascii="Arial" w:eastAsia="Arial" w:hAnsi="Arial" w:cs="Arial"/>
          <w:sz w:val="20"/>
          <w:szCs w:val="20"/>
          <w:lang w:val="en-GB"/>
        </w:rPr>
      </w:pPr>
    </w:p>
    <w:p w14:paraId="438CB815" w14:textId="7316A634" w:rsidR="00663888" w:rsidRDefault="00F431EF" w:rsidP="006A4A00">
      <w:pPr>
        <w:pStyle w:val="KeinLeerraum"/>
        <w:spacing w:line="312" w:lineRule="auto"/>
        <w:rPr>
          <w:rFonts w:ascii="Arial" w:hAnsi="Arial"/>
          <w:sz w:val="20"/>
          <w:szCs w:val="20"/>
          <w:lang w:val="en-GB"/>
        </w:rPr>
      </w:pPr>
      <w:r w:rsidRPr="006A4A00">
        <w:rPr>
          <w:rFonts w:ascii="Arial" w:hAnsi="Arial"/>
          <w:sz w:val="20"/>
          <w:szCs w:val="20"/>
          <w:lang w:val="en-GB"/>
        </w:rPr>
        <w:t xml:space="preserve">GLS Ireland </w:t>
      </w:r>
      <w:r w:rsidR="006A4A00" w:rsidRPr="006A4A00">
        <w:rPr>
          <w:rFonts w:ascii="Arial" w:hAnsi="Arial"/>
          <w:sz w:val="20"/>
          <w:szCs w:val="20"/>
          <w:lang w:val="en-GB"/>
        </w:rPr>
        <w:t xml:space="preserve">is a subsidiary of General Logistics Systems B.V. (headquartered in Amsterdam). GLS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w:t>
      </w:r>
      <w:proofErr w:type="gramStart"/>
      <w:r w:rsidR="006A4A00" w:rsidRPr="006A4A00">
        <w:rPr>
          <w:rFonts w:ascii="Arial" w:hAnsi="Arial"/>
          <w:sz w:val="20"/>
          <w:szCs w:val="20"/>
          <w:lang w:val="en-GB"/>
        </w:rPr>
        <w:t>is globally connected</w:t>
      </w:r>
      <w:proofErr w:type="gramEnd"/>
      <w:r w:rsidR="006A4A00" w:rsidRPr="006A4A00">
        <w:rPr>
          <w:rFonts w:ascii="Arial" w:hAnsi="Arial"/>
          <w:sz w:val="20"/>
          <w:szCs w:val="20"/>
          <w:lang w:val="en-GB"/>
        </w:rPr>
        <w:t xml:space="preserve"> via contractual agreements. About 50 central transhipment points and more than 1,000 depots and agencies are at GLS’ disposal. With its </w:t>
      </w:r>
      <w:proofErr w:type="gramStart"/>
      <w:r w:rsidR="006A4A00" w:rsidRPr="006A4A00">
        <w:rPr>
          <w:rFonts w:ascii="Arial" w:hAnsi="Arial"/>
          <w:sz w:val="20"/>
          <w:szCs w:val="20"/>
          <w:lang w:val="en-GB"/>
        </w:rPr>
        <w:t>ground based</w:t>
      </w:r>
      <w:proofErr w:type="gramEnd"/>
      <w:r w:rsidR="006A4A00" w:rsidRPr="006A4A00">
        <w:rPr>
          <w:rFonts w:ascii="Arial" w:hAnsi="Arial"/>
          <w:sz w:val="20"/>
          <w:szCs w:val="20"/>
          <w:lang w:val="en-GB"/>
        </w:rPr>
        <w:t xml:space="preserve"> network GLS is one of the leading parcel service providers in Europe. GLS counts 18,000 employees and every day around 30,000 vehicles are on route for GLS. In the financial </w:t>
      </w:r>
      <w:proofErr w:type="gramStart"/>
      <w:r w:rsidR="006A4A00" w:rsidRPr="006A4A00">
        <w:rPr>
          <w:rFonts w:ascii="Arial" w:hAnsi="Arial"/>
          <w:sz w:val="20"/>
          <w:szCs w:val="20"/>
          <w:lang w:val="en-GB"/>
        </w:rPr>
        <w:t>year</w:t>
      </w:r>
      <w:proofErr w:type="gramEnd"/>
      <w:r w:rsidR="006A4A00" w:rsidRPr="006A4A00">
        <w:rPr>
          <w:rFonts w:ascii="Arial" w:hAnsi="Arial"/>
          <w:sz w:val="20"/>
          <w:szCs w:val="20"/>
          <w:lang w:val="en-GB"/>
        </w:rPr>
        <w:t xml:space="preserve"> 2017/18 GLS achieved revenues of 2.9 billion euros and transported 584 million parcels.</w:t>
      </w:r>
    </w:p>
    <w:p w14:paraId="46F30E74" w14:textId="77777777" w:rsidR="006A4A00" w:rsidRPr="006A4A00" w:rsidRDefault="006A4A00" w:rsidP="006A4A00">
      <w:pPr>
        <w:pStyle w:val="KeinLeerraum"/>
        <w:spacing w:line="312" w:lineRule="auto"/>
        <w:rPr>
          <w:rFonts w:ascii="Arial" w:eastAsia="Arial" w:hAnsi="Arial" w:cs="Arial"/>
          <w:sz w:val="20"/>
          <w:szCs w:val="20"/>
          <w:lang w:val="en-GB"/>
        </w:rPr>
      </w:pPr>
    </w:p>
    <w:p w14:paraId="087EE0C3" w14:textId="77777777" w:rsidR="00663888" w:rsidRPr="006A4A00" w:rsidRDefault="00F431EF">
      <w:pPr>
        <w:pStyle w:val="Body"/>
        <w:widowControl w:val="0"/>
        <w:spacing w:line="312" w:lineRule="auto"/>
        <w:rPr>
          <w:rFonts w:ascii="Arial" w:eastAsia="Arial" w:hAnsi="Arial" w:cs="Arial"/>
          <w:b/>
          <w:bCs/>
          <w:sz w:val="22"/>
          <w:szCs w:val="22"/>
          <w:lang w:val="en-GB"/>
        </w:rPr>
      </w:pPr>
      <w:r w:rsidRPr="006A4A00">
        <w:rPr>
          <w:rFonts w:ascii="Arial" w:hAnsi="Arial"/>
          <w:sz w:val="20"/>
          <w:szCs w:val="20"/>
          <w:lang w:val="en-GB"/>
        </w:rPr>
        <w:t xml:space="preserve">More information: </w:t>
      </w:r>
      <w:hyperlink r:id="rId7" w:history="1">
        <w:r w:rsidRPr="006A4A00">
          <w:rPr>
            <w:rStyle w:val="Hyperlink0"/>
            <w:lang w:val="en-GB"/>
          </w:rPr>
          <w:t>gls-group.eu</w:t>
        </w:r>
      </w:hyperlink>
    </w:p>
    <w:p w14:paraId="0681583C" w14:textId="77777777" w:rsidR="00663888" w:rsidRDefault="00663888">
      <w:pPr>
        <w:pStyle w:val="KeinLeerraum"/>
        <w:spacing w:line="312" w:lineRule="auto"/>
        <w:rPr>
          <w:rFonts w:ascii="Arial" w:eastAsia="Arial" w:hAnsi="Arial" w:cs="Arial"/>
          <w:sz w:val="20"/>
          <w:szCs w:val="20"/>
          <w:lang w:val="en-GB"/>
        </w:rPr>
      </w:pPr>
    </w:p>
    <w:p w14:paraId="54314963" w14:textId="77777777" w:rsidR="00F91912" w:rsidRPr="006A4A00" w:rsidRDefault="00F91912">
      <w:pPr>
        <w:pStyle w:val="KeinLeerraum"/>
        <w:spacing w:line="312" w:lineRule="auto"/>
        <w:rPr>
          <w:rFonts w:ascii="Arial" w:eastAsia="Arial" w:hAnsi="Arial" w:cs="Arial"/>
          <w:sz w:val="20"/>
          <w:szCs w:val="20"/>
          <w:lang w:val="en-GB"/>
        </w:rPr>
      </w:pPr>
    </w:p>
    <w:p w14:paraId="34C023CD" w14:textId="77777777" w:rsidR="00F91912" w:rsidRPr="00A40E2E" w:rsidRDefault="00F91912" w:rsidP="00F91912">
      <w:pPr>
        <w:spacing w:line="312" w:lineRule="auto"/>
        <w:ind w:right="-283"/>
        <w:rPr>
          <w:rFonts w:ascii="Arial" w:hAnsi="Arial" w:cs="Arial"/>
          <w:bCs/>
          <w:color w:val="000000"/>
          <w:sz w:val="20"/>
        </w:rPr>
      </w:pPr>
      <w:r>
        <w:rPr>
          <w:rFonts w:ascii="Arial" w:hAnsi="Arial" w:cs="Arial"/>
          <w:b/>
          <w:bCs/>
          <w:color w:val="000000"/>
          <w:sz w:val="20"/>
        </w:rPr>
        <w:t xml:space="preserve">Contact </w:t>
      </w:r>
      <w:r w:rsidRPr="00696DE8">
        <w:rPr>
          <w:rFonts w:ascii="Arial" w:hAnsi="Arial" w:cs="Arial"/>
          <w:b/>
          <w:bCs/>
          <w:color w:val="000000"/>
          <w:sz w:val="20"/>
        </w:rPr>
        <w:t>GLS Press Office</w:t>
      </w:r>
      <w:r>
        <w:rPr>
          <w:rFonts w:ascii="Arial" w:hAnsi="Arial" w:cs="Arial"/>
          <w:b/>
          <w:bCs/>
          <w:color w:val="000000"/>
          <w:sz w:val="20"/>
        </w:rPr>
        <w:t xml:space="preserve">: </w:t>
      </w:r>
      <w:r w:rsidRPr="00A40E2E">
        <w:rPr>
          <w:rFonts w:ascii="Arial" w:hAnsi="Arial" w:cs="Arial"/>
          <w:bCs/>
          <w:color w:val="000000"/>
          <w:sz w:val="20"/>
        </w:rPr>
        <w:t>Yvonne Riede</w:t>
      </w:r>
      <w:r>
        <w:rPr>
          <w:rFonts w:ascii="Arial" w:hAnsi="Arial" w:cs="Arial"/>
          <w:bCs/>
          <w:color w:val="000000"/>
          <w:sz w:val="20"/>
        </w:rPr>
        <w:t xml:space="preserve"> </w:t>
      </w:r>
    </w:p>
    <w:p w14:paraId="397BD16C" w14:textId="77777777" w:rsidR="00663888" w:rsidRPr="006A4A00" w:rsidRDefault="00F431EF">
      <w:pPr>
        <w:pStyle w:val="Body"/>
        <w:spacing w:line="312" w:lineRule="auto"/>
        <w:rPr>
          <w:rFonts w:ascii="Arial" w:eastAsia="Arial" w:hAnsi="Arial" w:cs="Arial"/>
          <w:sz w:val="20"/>
          <w:szCs w:val="20"/>
          <w:lang w:val="en-GB"/>
        </w:rPr>
      </w:pPr>
      <w:r w:rsidRPr="006A4A00">
        <w:rPr>
          <w:rFonts w:ascii="Arial" w:hAnsi="Arial"/>
          <w:sz w:val="20"/>
          <w:szCs w:val="20"/>
          <w:lang w:val="en-GB"/>
        </w:rPr>
        <w:t xml:space="preserve">STROOMER </w:t>
      </w:r>
      <w:proofErr w:type="spellStart"/>
      <w:r w:rsidRPr="006A4A00">
        <w:rPr>
          <w:rFonts w:ascii="Arial" w:hAnsi="Arial"/>
          <w:sz w:val="20"/>
          <w:szCs w:val="20"/>
          <w:lang w:val="en-GB"/>
        </w:rPr>
        <w:t>PR</w:t>
      </w:r>
      <w:r w:rsidRPr="006A4A00">
        <w:rPr>
          <w:rFonts w:ascii="Symbol" w:hAnsi="Symbol"/>
          <w:sz w:val="20"/>
          <w:szCs w:val="20"/>
          <w:lang w:val="en-GB"/>
        </w:rPr>
        <w:t></w:t>
      </w:r>
      <w:r w:rsidRPr="006A4A00">
        <w:rPr>
          <w:rFonts w:ascii="Arial" w:hAnsi="Arial"/>
          <w:sz w:val="20"/>
          <w:szCs w:val="20"/>
          <w:lang w:val="en-GB"/>
        </w:rPr>
        <w:t>Concept</w:t>
      </w:r>
      <w:proofErr w:type="spellEnd"/>
      <w:r w:rsidRPr="006A4A00">
        <w:rPr>
          <w:rFonts w:ascii="Arial" w:hAnsi="Arial"/>
          <w:sz w:val="20"/>
          <w:szCs w:val="20"/>
          <w:lang w:val="en-GB"/>
        </w:rPr>
        <w:t xml:space="preserve"> GmbH, </w:t>
      </w:r>
      <w:proofErr w:type="spellStart"/>
      <w:r w:rsidRPr="006A4A00">
        <w:rPr>
          <w:rFonts w:ascii="Arial" w:hAnsi="Arial"/>
          <w:sz w:val="20"/>
          <w:szCs w:val="20"/>
          <w:lang w:val="en-GB"/>
        </w:rPr>
        <w:t>Rellinger</w:t>
      </w:r>
      <w:proofErr w:type="spellEnd"/>
      <w:r w:rsidRPr="006A4A00">
        <w:rPr>
          <w:rFonts w:ascii="Arial" w:hAnsi="Arial"/>
          <w:sz w:val="20"/>
          <w:szCs w:val="20"/>
          <w:lang w:val="en-GB"/>
        </w:rPr>
        <w:t xml:space="preserve"> Str. 64 a, 20257 Hamburg, Germany </w:t>
      </w:r>
    </w:p>
    <w:p w14:paraId="5E1DF77F" w14:textId="77777777" w:rsidR="00663888" w:rsidRPr="006A4A00" w:rsidRDefault="00F431EF">
      <w:pPr>
        <w:pStyle w:val="Body"/>
        <w:tabs>
          <w:tab w:val="left" w:pos="7714"/>
        </w:tabs>
        <w:spacing w:line="312" w:lineRule="auto"/>
        <w:rPr>
          <w:lang w:val="en-GB"/>
        </w:rPr>
      </w:pPr>
      <w:r w:rsidRPr="006A4A00">
        <w:rPr>
          <w:rFonts w:ascii="Arial" w:hAnsi="Arial"/>
          <w:sz w:val="20"/>
          <w:szCs w:val="20"/>
          <w:lang w:val="en-GB"/>
        </w:rPr>
        <w:t xml:space="preserve">Phone: +49 40 85 31 33 </w:t>
      </w:r>
      <w:proofErr w:type="gramStart"/>
      <w:r w:rsidRPr="006A4A00">
        <w:rPr>
          <w:rFonts w:ascii="Arial" w:hAnsi="Arial"/>
          <w:sz w:val="20"/>
          <w:szCs w:val="20"/>
          <w:lang w:val="en-GB"/>
        </w:rPr>
        <w:t>0</w:t>
      </w:r>
      <w:proofErr w:type="gramEnd"/>
      <w:r w:rsidRPr="006A4A00">
        <w:rPr>
          <w:rFonts w:ascii="Arial" w:hAnsi="Arial"/>
          <w:sz w:val="20"/>
          <w:szCs w:val="20"/>
          <w:lang w:val="en-GB"/>
        </w:rPr>
        <w:t xml:space="preserve">, e-mail: </w:t>
      </w:r>
      <w:hyperlink r:id="rId8" w:history="1">
        <w:r w:rsidRPr="006A4A00">
          <w:rPr>
            <w:rStyle w:val="Hyperlink0"/>
            <w:lang w:val="en-GB"/>
          </w:rPr>
          <w:t>mail@stroomer.de</w:t>
        </w:r>
      </w:hyperlink>
    </w:p>
    <w:sectPr w:rsidR="00663888" w:rsidRPr="006A4A00">
      <w:headerReference w:type="default" r:id="rId9"/>
      <w:pgSz w:w="11900" w:h="16840"/>
      <w:pgMar w:top="2268" w:right="2268" w:bottom="851" w:left="1418" w:header="113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24D8F" w14:textId="77777777" w:rsidR="000F4A4F" w:rsidRDefault="000F4A4F">
      <w:r>
        <w:separator/>
      </w:r>
    </w:p>
  </w:endnote>
  <w:endnote w:type="continuationSeparator" w:id="0">
    <w:p w14:paraId="7C25F796" w14:textId="77777777" w:rsidR="000F4A4F" w:rsidRDefault="000F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27972" w14:textId="77777777" w:rsidR="000F4A4F" w:rsidRDefault="000F4A4F">
      <w:r>
        <w:separator/>
      </w:r>
    </w:p>
  </w:footnote>
  <w:footnote w:type="continuationSeparator" w:id="0">
    <w:p w14:paraId="1C314FD6" w14:textId="77777777" w:rsidR="000F4A4F" w:rsidRDefault="000F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12FD" w14:textId="77777777" w:rsidR="00663888" w:rsidRDefault="00F431EF">
    <w:pPr>
      <w:pStyle w:val="Kopfzeile"/>
      <w:tabs>
        <w:tab w:val="clear" w:pos="9072"/>
        <w:tab w:val="right" w:pos="8194"/>
      </w:tabs>
      <w:ind w:left="720"/>
    </w:pPr>
    <w:r>
      <w:rPr>
        <w:noProof/>
        <w:lang w:val="de-DE" w:eastAsia="de-DE"/>
      </w:rPr>
      <mc:AlternateContent>
        <mc:Choice Requires="wps">
          <w:drawing>
            <wp:anchor distT="152400" distB="152400" distL="152400" distR="152400" simplePos="0" relativeHeight="251658240" behindDoc="1" locked="0" layoutInCell="1" allowOverlap="1" wp14:anchorId="696D1964" wp14:editId="1973EF4A">
              <wp:simplePos x="0" y="0"/>
              <wp:positionH relativeFrom="page">
                <wp:posOffset>176212</wp:posOffset>
              </wp:positionH>
              <wp:positionV relativeFrom="page">
                <wp:posOffset>229235</wp:posOffset>
              </wp:positionV>
              <wp:extent cx="12700" cy="0"/>
              <wp:effectExtent l="0" t="0" r="0" b="0"/>
              <wp:wrapNone/>
              <wp:docPr id="1073741825" name="officeArt object" descr="AutoShape 2"/>
              <wp:cNvGraphicFramePr/>
              <a:graphic xmlns:a="http://schemas.openxmlformats.org/drawingml/2006/main">
                <a:graphicData uri="http://schemas.microsoft.com/office/word/2010/wordprocessingShape">
                  <wps:wsp>
                    <wps:cNvCnPr/>
                    <wps:spPr>
                      <a:xfrm flipH="1">
                        <a:off x="0" y="0"/>
                        <a:ext cx="12700"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01EFD" id="officeArt object" o:spid="_x0000_s1026" alt="AutoShape 2" style="position:absolute;flip:x;z-index:-251658240;visibility:visible;mso-wrap-style:square;mso-wrap-distance-left:12pt;mso-wrap-distance-top:12pt;mso-wrap-distance-right:12pt;mso-wrap-distance-bottom:12pt;mso-position-horizontal:absolute;mso-position-horizontal-relative:page;mso-position-vertical:absolute;mso-position-vertical-relative:page" from="13.85pt,18.05pt" to="14.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Q1xgEAAHIDAAAOAAAAZHJzL2Uyb0RvYy54bWysU81uEzEQviPxDpbvZDeBknaVTVU1KhwQ&#10;RAIewPFP1sj2WB4nm7w9Y28aFbih7mHk+ftm5pvZ1f3JO3bUCS2Ens9nLWc6SFA27Hv+88fTu1vO&#10;MIughIOge37WyO/Xb9+sxtjpBQzglE6MQAJ2Y+z5kHPsmgbloL3AGUQdyGkgeZFJTftGJTESunfN&#10;om0/NiMkFRNIjUjWzeTk64pvjJb5mzGoM3M9p95ylanKXZHNeiW6fRJxsPLShviPLrywgYpeoTYi&#10;C3ZI9h8ob2UCBJNnEnwDxlip6ww0zbz9a5rvg4i6zkLkYLzShK8HK78et4lZRbtrl++XH+a3ixvO&#10;gvC0q6m7h5QZ7H4Rk5wpjZLIezhkqL2xRSFwjNgRzmPYpouGcZsKGyeTPDPOxs+EX/khTHaq9J+v&#10;9OtTZpKM88WypR3JZ08zARSgmDB/0uBZefTc2VB4EZ04fsFMRSn0OaSYAzxZ5+puXWBjz+9uylhS&#10;0IUZJ3LNRXBWlbiSgWm/e3SJHUU5lPqV0Qj3j7BSZCNwmOKqazqhBIegpgQXCqCux3fprjA0cVJe&#10;O1DnSlVTNFpsrXM5wnI5L3V6v/xV1r8BAAD//wMAUEsDBBQABgAIAAAAIQApz2cI2gAAAAcBAAAP&#10;AAAAZHJzL2Rvd25yZXYueG1sTI7BSsNAFEX3gv8wPKE7O2kKrY2ZlCLaTUGwRteTzDMJzrwJmWma&#10;/r1PXNjl4V7uPfl2claMOITOk4LFPAGBVHvTUaOgfH+5fwARoiajrSdUcMEA2+L2JteZ8Wd6w/EY&#10;G8EjFDKtoI2xz6QMdYtOh7nvkTj78oPTkXFopBn0mcedlWmSrKTTHfFDq3t8arH+Pp6cgt3n4Xn5&#10;OlbOW7Npyg/jymSfKjW7m3aPICJO8b8Mv/qsDgU7Vf5EJgirIF2vualguVqA4DzdMFd/LItcXvsX&#10;PwAAAP//AwBQSwECLQAUAAYACAAAACEAtoM4kv4AAADhAQAAEwAAAAAAAAAAAAAAAAAAAAAAW0Nv&#10;bnRlbnRfVHlwZXNdLnhtbFBLAQItABQABgAIAAAAIQA4/SH/1gAAAJQBAAALAAAAAAAAAAAAAAAA&#10;AC8BAABfcmVscy8ucmVsc1BLAQItABQABgAIAAAAIQCEe2Q1xgEAAHIDAAAOAAAAAAAAAAAAAAAA&#10;AC4CAABkcnMvZTJvRG9jLnhtbFBLAQItABQABgAIAAAAIQApz2cI2gAAAAcBAAAPAAAAAAAAAAAA&#10;AAAAACAEAABkcnMvZG93bnJldi54bWxQSwUGAAAAAAQABADzAAAAJwUAAAAA&#10;">
              <w10:wrap anchorx="page" anchory="page"/>
            </v:line>
          </w:pict>
        </mc:Fallback>
      </mc:AlternateContent>
    </w:r>
    <w:r>
      <w:rPr>
        <w:noProof/>
        <w:lang w:val="de-DE" w:eastAsia="de-DE"/>
      </w:rPr>
      <w:drawing>
        <wp:anchor distT="152400" distB="152400" distL="152400" distR="152400" simplePos="0" relativeHeight="251659264" behindDoc="1" locked="0" layoutInCell="1" allowOverlap="1" wp14:anchorId="0FAFBB2F" wp14:editId="63ACB09F">
          <wp:simplePos x="0" y="0"/>
          <wp:positionH relativeFrom="page">
            <wp:posOffset>182245</wp:posOffset>
          </wp:positionH>
          <wp:positionV relativeFrom="page">
            <wp:posOffset>219075</wp:posOffset>
          </wp:positionV>
          <wp:extent cx="7211060" cy="909320"/>
          <wp:effectExtent l="0" t="0" r="0" b="0"/>
          <wp:wrapNone/>
          <wp:docPr id="1073741826" name="officeArt object" descr="Strapline_Word-Formulare_2013"/>
          <wp:cNvGraphicFramePr/>
          <a:graphic xmlns:a="http://schemas.openxmlformats.org/drawingml/2006/main">
            <a:graphicData uri="http://schemas.openxmlformats.org/drawingml/2006/picture">
              <pic:pic xmlns:pic="http://schemas.openxmlformats.org/drawingml/2006/picture">
                <pic:nvPicPr>
                  <pic:cNvPr id="1073741826" name="Strapline_Word-Formulare_2013" descr="Strapline_Word-Formulare_2013"/>
                  <pic:cNvPicPr>
                    <a:picLocks noChangeAspect="1"/>
                  </pic:cNvPicPr>
                </pic:nvPicPr>
                <pic:blipFill>
                  <a:blip r:embed="rId1">
                    <a:extLst/>
                  </a:blip>
                  <a:stretch>
                    <a:fillRect/>
                  </a:stretch>
                </pic:blipFill>
                <pic:spPr>
                  <a:xfrm>
                    <a:off x="0" y="0"/>
                    <a:ext cx="7211060" cy="9093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4134C"/>
    <w:multiLevelType w:val="hybridMultilevel"/>
    <w:tmpl w:val="578640A0"/>
    <w:numStyleLink w:val="ImportedStyle1"/>
  </w:abstractNum>
  <w:abstractNum w:abstractNumId="1">
    <w:nsid w:val="5F034386"/>
    <w:multiLevelType w:val="hybridMultilevel"/>
    <w:tmpl w:val="578640A0"/>
    <w:styleLink w:val="ImportedStyle1"/>
    <w:lvl w:ilvl="0" w:tplc="8DA8E5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AA43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563E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9AC7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2A1F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B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5805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AABB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86E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88"/>
    <w:rsid w:val="000502A4"/>
    <w:rsid w:val="000B3C28"/>
    <w:rsid w:val="000C5657"/>
    <w:rsid w:val="000F4A4F"/>
    <w:rsid w:val="00111303"/>
    <w:rsid w:val="00306746"/>
    <w:rsid w:val="00393765"/>
    <w:rsid w:val="003A297C"/>
    <w:rsid w:val="003C209D"/>
    <w:rsid w:val="00411587"/>
    <w:rsid w:val="0058206E"/>
    <w:rsid w:val="00582810"/>
    <w:rsid w:val="00617010"/>
    <w:rsid w:val="006548CB"/>
    <w:rsid w:val="00663888"/>
    <w:rsid w:val="006A4A00"/>
    <w:rsid w:val="006B41FD"/>
    <w:rsid w:val="006C1185"/>
    <w:rsid w:val="006E0516"/>
    <w:rsid w:val="0073264B"/>
    <w:rsid w:val="007F3D6D"/>
    <w:rsid w:val="00812172"/>
    <w:rsid w:val="00920C78"/>
    <w:rsid w:val="00A3309C"/>
    <w:rsid w:val="00A40C2F"/>
    <w:rsid w:val="00CA5BA6"/>
    <w:rsid w:val="00D13CAF"/>
    <w:rsid w:val="00D51C9E"/>
    <w:rsid w:val="00E37596"/>
    <w:rsid w:val="00F16C79"/>
    <w:rsid w:val="00F40E98"/>
    <w:rsid w:val="00F431EF"/>
    <w:rsid w:val="00F919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DF18"/>
  <w15:docId w15:val="{46933D90-02F4-4674-968C-38A46D11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KeinLeerraum">
    <w:name w:val="No Spacing"/>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E05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516"/>
    <w:rPr>
      <w:rFonts w:ascii="Segoe UI" w:hAnsi="Segoe UI" w:cs="Segoe UI"/>
      <w:sz w:val="18"/>
      <w:szCs w:val="18"/>
      <w:lang w:val="en-US" w:eastAsia="en-US"/>
    </w:rPr>
  </w:style>
  <w:style w:type="paragraph" w:styleId="Kommentarthema">
    <w:name w:val="annotation subject"/>
    <w:basedOn w:val="Kommentartext"/>
    <w:next w:val="Kommentartext"/>
    <w:link w:val="KommentarthemaZchn"/>
    <w:uiPriority w:val="99"/>
    <w:semiHidden/>
    <w:unhideWhenUsed/>
    <w:rsid w:val="000502A4"/>
    <w:rPr>
      <w:b/>
      <w:bCs/>
    </w:rPr>
  </w:style>
  <w:style w:type="character" w:customStyle="1" w:styleId="KommentarthemaZchn">
    <w:name w:val="Kommentarthema Zchn"/>
    <w:basedOn w:val="KommentartextZchn"/>
    <w:link w:val="Kommentarthema"/>
    <w:uiPriority w:val="99"/>
    <w:semiHidden/>
    <w:rsid w:val="000502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5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stroomer.de" TargetMode="External"/><Relationship Id="rId3" Type="http://schemas.openxmlformats.org/officeDocument/2006/relationships/settings" Target="settings.xml"/><Relationship Id="rId7" Type="http://schemas.openxmlformats.org/officeDocument/2006/relationships/hyperlink" Target="https://gls-group.eu/IE/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GLS</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Riede STROOMER PR</dc:creator>
  <cp:lastModifiedBy>STROOMER PR</cp:lastModifiedBy>
  <cp:revision>6</cp:revision>
  <cp:lastPrinted>2018-11-14T09:07:00Z</cp:lastPrinted>
  <dcterms:created xsi:type="dcterms:W3CDTF">2018-11-05T16:58:00Z</dcterms:created>
  <dcterms:modified xsi:type="dcterms:W3CDTF">2018-11-14T09:07:00Z</dcterms:modified>
</cp:coreProperties>
</file>