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051AE" w14:textId="1F84BE28" w:rsidR="001912E2" w:rsidRPr="001912E2" w:rsidRDefault="001912E2" w:rsidP="00916985">
      <w:pPr>
        <w:spacing w:line="320" w:lineRule="auto"/>
        <w:ind w:right="83"/>
        <w:rPr>
          <w:rFonts w:cs="Times New Roman"/>
          <w:b/>
          <w:sz w:val="24"/>
          <w:szCs w:val="24"/>
          <w:lang w:val="cs-CZ"/>
        </w:rPr>
      </w:pPr>
      <w:r w:rsidRPr="001912E2">
        <w:rPr>
          <w:rFonts w:cs="Times New Roman"/>
          <w:b/>
          <w:sz w:val="24"/>
          <w:szCs w:val="24"/>
          <w:lang w:val="cs-CZ"/>
        </w:rPr>
        <w:t xml:space="preserve">TISKOVÁ </w:t>
      </w:r>
      <w:r w:rsidR="00387D04">
        <w:rPr>
          <w:rFonts w:cs="Times New Roman"/>
          <w:b/>
          <w:sz w:val="24"/>
          <w:szCs w:val="24"/>
          <w:lang w:val="cs-CZ"/>
        </w:rPr>
        <w:t>ZPRÁVA</w:t>
      </w:r>
    </w:p>
    <w:p w14:paraId="40F6077E" w14:textId="7F8D46BD" w:rsidR="0075158C" w:rsidRDefault="001912E2" w:rsidP="0058327D">
      <w:pPr>
        <w:spacing w:after="240" w:line="320" w:lineRule="auto"/>
        <w:ind w:right="83"/>
        <w:rPr>
          <w:rFonts w:cs="Times New Roman"/>
          <w:sz w:val="24"/>
          <w:szCs w:val="24"/>
          <w:lang w:val="cs-CZ"/>
        </w:rPr>
      </w:pPr>
      <w:r w:rsidRPr="00EA03E0">
        <w:rPr>
          <w:rFonts w:cs="Times New Roman"/>
          <w:sz w:val="24"/>
          <w:szCs w:val="24"/>
          <w:lang w:val="cs-CZ"/>
        </w:rPr>
        <w:t xml:space="preserve">Praha, </w:t>
      </w:r>
      <w:r w:rsidR="00EA03E0" w:rsidRPr="00EA03E0">
        <w:rPr>
          <w:rFonts w:cs="Times New Roman"/>
          <w:sz w:val="24"/>
          <w:szCs w:val="24"/>
          <w:lang w:val="cs-CZ"/>
        </w:rPr>
        <w:t>11</w:t>
      </w:r>
      <w:r w:rsidRPr="00EA03E0">
        <w:rPr>
          <w:rFonts w:cs="Times New Roman"/>
          <w:sz w:val="24"/>
          <w:szCs w:val="24"/>
          <w:lang w:val="cs-CZ"/>
        </w:rPr>
        <w:t xml:space="preserve">. </w:t>
      </w:r>
      <w:r w:rsidR="00A71EBF" w:rsidRPr="00EA03E0">
        <w:rPr>
          <w:rFonts w:cs="Times New Roman"/>
          <w:sz w:val="24"/>
          <w:szCs w:val="24"/>
          <w:lang w:val="cs-CZ"/>
        </w:rPr>
        <w:t>břez</w:t>
      </w:r>
      <w:r w:rsidR="00B367A8" w:rsidRPr="00EA03E0">
        <w:rPr>
          <w:rFonts w:cs="Times New Roman"/>
          <w:sz w:val="24"/>
          <w:szCs w:val="24"/>
          <w:lang w:val="cs-CZ"/>
        </w:rPr>
        <w:t>na</w:t>
      </w:r>
      <w:r w:rsidRPr="00EA03E0">
        <w:rPr>
          <w:rFonts w:cs="Times New Roman"/>
          <w:sz w:val="24"/>
          <w:szCs w:val="24"/>
          <w:lang w:val="cs-CZ"/>
        </w:rPr>
        <w:t xml:space="preserve"> 201</w:t>
      </w:r>
      <w:r w:rsidR="00B367A8" w:rsidRPr="00EA03E0">
        <w:rPr>
          <w:rFonts w:cs="Times New Roman"/>
          <w:sz w:val="24"/>
          <w:szCs w:val="24"/>
          <w:lang w:val="cs-CZ"/>
        </w:rPr>
        <w:t>9</w:t>
      </w:r>
    </w:p>
    <w:p w14:paraId="0DC91011" w14:textId="79563601" w:rsidR="000D67D2" w:rsidRPr="0064794F" w:rsidRDefault="00F23562" w:rsidP="00CC7F18">
      <w:pPr>
        <w:pStyle w:val="Zkladntext"/>
        <w:spacing w:after="0" w:line="276" w:lineRule="auto"/>
        <w:ind w:right="83"/>
        <w:jc w:val="both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Vyplatí se p</w:t>
      </w:r>
      <w:r w:rsidR="002E33AE" w:rsidRPr="0064794F">
        <w:rPr>
          <w:b/>
          <w:sz w:val="32"/>
          <w:szCs w:val="32"/>
          <w:lang w:val="cs-CZ"/>
        </w:rPr>
        <w:t xml:space="preserve">oslat balík </w:t>
      </w:r>
      <w:r w:rsidR="00284E8A" w:rsidRPr="0064794F">
        <w:rPr>
          <w:b/>
          <w:sz w:val="32"/>
          <w:szCs w:val="32"/>
          <w:lang w:val="cs-CZ"/>
        </w:rPr>
        <w:t xml:space="preserve">podle váhy, anebo rozměrů? </w:t>
      </w:r>
      <w:r>
        <w:rPr>
          <w:b/>
          <w:sz w:val="32"/>
          <w:szCs w:val="32"/>
          <w:lang w:val="cs-CZ"/>
        </w:rPr>
        <w:t>P</w:t>
      </w:r>
      <w:r w:rsidRPr="0064794F">
        <w:rPr>
          <w:b/>
          <w:sz w:val="32"/>
          <w:szCs w:val="32"/>
          <w:lang w:val="cs-CZ"/>
        </w:rPr>
        <w:t xml:space="preserve">odle GLS </w:t>
      </w:r>
      <w:r>
        <w:rPr>
          <w:b/>
          <w:sz w:val="32"/>
          <w:szCs w:val="32"/>
          <w:lang w:val="cs-CZ"/>
        </w:rPr>
        <w:t>z</w:t>
      </w:r>
      <w:r w:rsidR="000D67D2" w:rsidRPr="0064794F">
        <w:rPr>
          <w:b/>
          <w:sz w:val="32"/>
          <w:szCs w:val="32"/>
          <w:lang w:val="cs-CZ"/>
        </w:rPr>
        <w:t xml:space="preserve">a poslední půlrok </w:t>
      </w:r>
      <w:r w:rsidR="0064794F" w:rsidRPr="0064794F">
        <w:rPr>
          <w:b/>
          <w:sz w:val="32"/>
          <w:szCs w:val="32"/>
          <w:lang w:val="cs-CZ"/>
        </w:rPr>
        <w:t>stoupá obliba vážení zásilek</w:t>
      </w:r>
    </w:p>
    <w:p w14:paraId="6AA8A192" w14:textId="56652CDD" w:rsidR="0064794F" w:rsidRPr="006F1CFB" w:rsidRDefault="0064794F" w:rsidP="0064794F">
      <w:pPr>
        <w:pStyle w:val="Zkladntext"/>
        <w:spacing w:after="0" w:line="319" w:lineRule="auto"/>
        <w:ind w:right="83"/>
        <w:jc w:val="both"/>
        <w:rPr>
          <w:color w:val="000000" w:themeColor="text1"/>
          <w:sz w:val="22"/>
          <w:szCs w:val="22"/>
          <w:lang w:val="cs-CZ"/>
        </w:rPr>
      </w:pPr>
    </w:p>
    <w:p w14:paraId="40C20CF6" w14:textId="0BB2397D" w:rsidR="0064794F" w:rsidRDefault="006E326B" w:rsidP="00381369">
      <w:pPr>
        <w:pStyle w:val="Zkladntext"/>
        <w:spacing w:after="240" w:line="276" w:lineRule="auto"/>
        <w:ind w:right="83"/>
        <w:jc w:val="both"/>
        <w:rPr>
          <w:b/>
          <w:color w:val="000000" w:themeColor="text1"/>
          <w:sz w:val="22"/>
          <w:szCs w:val="22"/>
          <w:lang w:val="cs-CZ"/>
        </w:rPr>
      </w:pPr>
      <w:r>
        <w:rPr>
          <w:b/>
          <w:color w:val="000000" w:themeColor="text1"/>
          <w:sz w:val="22"/>
          <w:szCs w:val="22"/>
          <w:lang w:val="cs-CZ"/>
        </w:rPr>
        <w:t>Od loňského listopadu do letošn</w:t>
      </w:r>
      <w:bookmarkStart w:id="0" w:name="_GoBack"/>
      <w:bookmarkEnd w:id="0"/>
      <w:r>
        <w:rPr>
          <w:b/>
          <w:color w:val="000000" w:themeColor="text1"/>
          <w:sz w:val="22"/>
          <w:szCs w:val="22"/>
          <w:lang w:val="cs-CZ"/>
        </w:rPr>
        <w:t xml:space="preserve">ího března </w:t>
      </w:r>
      <w:r w:rsidR="00FC5C21">
        <w:rPr>
          <w:b/>
          <w:color w:val="000000" w:themeColor="text1"/>
          <w:sz w:val="22"/>
          <w:szCs w:val="22"/>
          <w:lang w:val="cs-CZ"/>
        </w:rPr>
        <w:t xml:space="preserve">se podle údajů nadnárodního přepravce GLS výrazně proměnil trend </w:t>
      </w:r>
      <w:r w:rsidR="003614F0">
        <w:rPr>
          <w:b/>
          <w:color w:val="000000" w:themeColor="text1"/>
          <w:sz w:val="22"/>
          <w:szCs w:val="22"/>
          <w:lang w:val="cs-CZ"/>
        </w:rPr>
        <w:t>v</w:t>
      </w:r>
      <w:r w:rsidR="0085425F">
        <w:rPr>
          <w:b/>
          <w:color w:val="000000" w:themeColor="text1"/>
          <w:sz w:val="22"/>
          <w:szCs w:val="22"/>
          <w:lang w:val="cs-CZ"/>
        </w:rPr>
        <w:t xml:space="preserve"> </w:t>
      </w:r>
      <w:r w:rsidR="003614F0">
        <w:rPr>
          <w:b/>
          <w:color w:val="000000" w:themeColor="text1"/>
          <w:sz w:val="22"/>
          <w:szCs w:val="22"/>
          <w:lang w:val="cs-CZ"/>
        </w:rPr>
        <w:t>kalkulaci cen balíkové přepravy.</w:t>
      </w:r>
      <w:r w:rsidR="00F7229C">
        <w:rPr>
          <w:b/>
          <w:color w:val="000000" w:themeColor="text1"/>
          <w:sz w:val="22"/>
          <w:szCs w:val="22"/>
          <w:lang w:val="cs-CZ"/>
        </w:rPr>
        <w:t xml:space="preserve"> Ze statistik portálu e-Balík vyplývá, </w:t>
      </w:r>
      <w:r w:rsidR="00CA2A17">
        <w:rPr>
          <w:b/>
          <w:color w:val="000000" w:themeColor="text1"/>
          <w:sz w:val="22"/>
          <w:szCs w:val="22"/>
          <w:lang w:val="cs-CZ"/>
        </w:rPr>
        <w:t xml:space="preserve">že </w:t>
      </w:r>
      <w:r w:rsidR="00695EA5">
        <w:rPr>
          <w:b/>
          <w:color w:val="000000" w:themeColor="text1"/>
          <w:sz w:val="22"/>
          <w:szCs w:val="22"/>
          <w:lang w:val="cs-CZ"/>
        </w:rPr>
        <w:t>v</w:t>
      </w:r>
      <w:r w:rsidR="0085425F">
        <w:rPr>
          <w:b/>
          <w:color w:val="000000" w:themeColor="text1"/>
          <w:sz w:val="22"/>
          <w:szCs w:val="22"/>
          <w:lang w:val="cs-CZ"/>
        </w:rPr>
        <w:t xml:space="preserve"> </w:t>
      </w:r>
      <w:r w:rsidR="00695EA5">
        <w:rPr>
          <w:b/>
          <w:color w:val="000000" w:themeColor="text1"/>
          <w:sz w:val="22"/>
          <w:szCs w:val="22"/>
          <w:lang w:val="cs-CZ"/>
        </w:rPr>
        <w:t xml:space="preserve">listopadu </w:t>
      </w:r>
      <w:r w:rsidR="009E53A8">
        <w:rPr>
          <w:b/>
          <w:color w:val="000000" w:themeColor="text1"/>
          <w:sz w:val="22"/>
          <w:szCs w:val="22"/>
          <w:lang w:val="cs-CZ"/>
        </w:rPr>
        <w:t xml:space="preserve">sice </w:t>
      </w:r>
      <w:r w:rsidR="00695EA5">
        <w:rPr>
          <w:b/>
          <w:color w:val="000000" w:themeColor="text1"/>
          <w:sz w:val="22"/>
          <w:szCs w:val="22"/>
          <w:lang w:val="cs-CZ"/>
        </w:rPr>
        <w:t>využilo výpočet cen</w:t>
      </w:r>
      <w:r w:rsidR="00A70AD9">
        <w:rPr>
          <w:b/>
          <w:color w:val="000000" w:themeColor="text1"/>
          <w:sz w:val="22"/>
          <w:szCs w:val="22"/>
          <w:lang w:val="cs-CZ"/>
        </w:rPr>
        <w:t xml:space="preserve">y podle rozměrů balíků 93 % zákazníků, zatímco podle váhy jen 7 %. </w:t>
      </w:r>
      <w:r w:rsidR="00D4598C">
        <w:rPr>
          <w:b/>
          <w:color w:val="000000" w:themeColor="text1"/>
          <w:sz w:val="22"/>
          <w:szCs w:val="22"/>
          <w:lang w:val="cs-CZ"/>
        </w:rPr>
        <w:t>Tento podíl se však v</w:t>
      </w:r>
      <w:r w:rsidR="00F25187">
        <w:rPr>
          <w:b/>
          <w:color w:val="000000" w:themeColor="text1"/>
          <w:sz w:val="22"/>
          <w:szCs w:val="22"/>
          <w:lang w:val="cs-CZ"/>
        </w:rPr>
        <w:t xml:space="preserve"> </w:t>
      </w:r>
      <w:r w:rsidR="00D4598C">
        <w:rPr>
          <w:b/>
          <w:color w:val="000000" w:themeColor="text1"/>
          <w:sz w:val="22"/>
          <w:szCs w:val="22"/>
          <w:lang w:val="cs-CZ"/>
        </w:rPr>
        <w:t xml:space="preserve">následujících pěti měsících </w:t>
      </w:r>
      <w:r w:rsidR="002573F2">
        <w:rPr>
          <w:b/>
          <w:color w:val="000000" w:themeColor="text1"/>
          <w:sz w:val="22"/>
          <w:szCs w:val="22"/>
          <w:lang w:val="cs-CZ"/>
        </w:rPr>
        <w:t>postupně vyrovnával. V</w:t>
      </w:r>
      <w:r w:rsidR="00F25187">
        <w:rPr>
          <w:b/>
          <w:color w:val="000000" w:themeColor="text1"/>
          <w:sz w:val="22"/>
          <w:szCs w:val="22"/>
          <w:lang w:val="cs-CZ"/>
        </w:rPr>
        <w:t xml:space="preserve"> </w:t>
      </w:r>
      <w:r w:rsidR="002573F2">
        <w:rPr>
          <w:b/>
          <w:color w:val="000000" w:themeColor="text1"/>
          <w:sz w:val="22"/>
          <w:szCs w:val="22"/>
          <w:lang w:val="cs-CZ"/>
        </w:rPr>
        <w:t xml:space="preserve">prvním březnovém týdnu letošního roku </w:t>
      </w:r>
      <w:r w:rsidR="00063DAC">
        <w:rPr>
          <w:b/>
          <w:color w:val="000000" w:themeColor="text1"/>
          <w:sz w:val="22"/>
          <w:szCs w:val="22"/>
          <w:lang w:val="cs-CZ"/>
        </w:rPr>
        <w:t>poslalo</w:t>
      </w:r>
      <w:r w:rsidR="002573F2">
        <w:rPr>
          <w:b/>
          <w:color w:val="000000" w:themeColor="text1"/>
          <w:sz w:val="22"/>
          <w:szCs w:val="22"/>
          <w:lang w:val="cs-CZ"/>
        </w:rPr>
        <w:t xml:space="preserve"> balík</w:t>
      </w:r>
      <w:r w:rsidR="003D3CCA">
        <w:rPr>
          <w:b/>
          <w:color w:val="000000" w:themeColor="text1"/>
          <w:sz w:val="22"/>
          <w:szCs w:val="22"/>
          <w:lang w:val="cs-CZ"/>
        </w:rPr>
        <w:t xml:space="preserve"> podle váhy již 52 % zákazníků, podle rozměrů </w:t>
      </w:r>
      <w:r w:rsidR="00FF6456">
        <w:rPr>
          <w:b/>
          <w:color w:val="000000" w:themeColor="text1"/>
          <w:sz w:val="22"/>
          <w:szCs w:val="22"/>
          <w:lang w:val="cs-CZ"/>
        </w:rPr>
        <w:t>už</w:t>
      </w:r>
      <w:r w:rsidR="003D3CCA">
        <w:rPr>
          <w:b/>
          <w:color w:val="000000" w:themeColor="text1"/>
          <w:sz w:val="22"/>
          <w:szCs w:val="22"/>
          <w:lang w:val="cs-CZ"/>
        </w:rPr>
        <w:t xml:space="preserve"> jen 48 %.</w:t>
      </w:r>
      <w:r w:rsidR="000C0799">
        <w:rPr>
          <w:b/>
          <w:color w:val="000000" w:themeColor="text1"/>
          <w:sz w:val="22"/>
          <w:szCs w:val="22"/>
          <w:lang w:val="cs-CZ"/>
        </w:rPr>
        <w:t xml:space="preserve"> Výpočet ceny podle rozměrů </w:t>
      </w:r>
      <w:r w:rsidR="00890B46">
        <w:rPr>
          <w:b/>
          <w:color w:val="000000" w:themeColor="text1"/>
          <w:sz w:val="22"/>
          <w:szCs w:val="22"/>
          <w:lang w:val="cs-CZ"/>
        </w:rPr>
        <w:t>totiž může v některých případech zásilku citelně prodražit.</w:t>
      </w:r>
    </w:p>
    <w:p w14:paraId="6BB6B33C" w14:textId="4B603698" w:rsidR="0064794F" w:rsidRDefault="00F13B80" w:rsidP="00381369">
      <w:pPr>
        <w:pStyle w:val="Zkladntext"/>
        <w:spacing w:after="240" w:line="276" w:lineRule="auto"/>
        <w:ind w:right="83"/>
        <w:jc w:val="both"/>
        <w:rPr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22"/>
          <w:szCs w:val="22"/>
          <w:lang w:val="cs-CZ"/>
        </w:rPr>
        <w:t xml:space="preserve">Možnost vybrat si způsob výpočtu ceny za přepravu balíků poskytuje GLS právě od loňského podzimu. </w:t>
      </w:r>
      <w:r w:rsidR="00680D1E">
        <w:rPr>
          <w:color w:val="000000" w:themeColor="text1"/>
          <w:sz w:val="22"/>
          <w:szCs w:val="22"/>
          <w:lang w:val="cs-CZ"/>
        </w:rPr>
        <w:t xml:space="preserve">A to prostřednictvím </w:t>
      </w:r>
      <w:r w:rsidR="0080657B">
        <w:rPr>
          <w:color w:val="000000" w:themeColor="text1"/>
          <w:sz w:val="22"/>
          <w:szCs w:val="22"/>
          <w:lang w:val="cs-CZ"/>
        </w:rPr>
        <w:t xml:space="preserve">portálu e-Balík, který přepravce provozuje již pátým rokem. </w:t>
      </w:r>
      <w:r w:rsidR="00F2405B">
        <w:rPr>
          <w:color w:val="000000" w:themeColor="text1"/>
          <w:sz w:val="22"/>
          <w:szCs w:val="22"/>
          <w:lang w:val="cs-CZ"/>
        </w:rPr>
        <w:t>Od okamžiku spuštění možnosti výběru</w:t>
      </w:r>
      <w:r w:rsidR="00E83271">
        <w:rPr>
          <w:color w:val="000000" w:themeColor="text1"/>
          <w:sz w:val="22"/>
          <w:szCs w:val="22"/>
          <w:lang w:val="cs-CZ"/>
        </w:rPr>
        <w:t xml:space="preserve"> pozoruje trend rostoucí obliby posílání balík</w:t>
      </w:r>
      <w:r w:rsidR="00FB64AB">
        <w:rPr>
          <w:color w:val="000000" w:themeColor="text1"/>
          <w:sz w:val="22"/>
          <w:szCs w:val="22"/>
          <w:lang w:val="cs-CZ"/>
        </w:rPr>
        <w:t>ů</w:t>
      </w:r>
      <w:r w:rsidR="00E83271">
        <w:rPr>
          <w:color w:val="000000" w:themeColor="text1"/>
          <w:sz w:val="22"/>
          <w:szCs w:val="22"/>
          <w:lang w:val="cs-CZ"/>
        </w:rPr>
        <w:t xml:space="preserve"> tzv. „na váhu“. </w:t>
      </w:r>
      <w:r w:rsidR="008156FD">
        <w:rPr>
          <w:color w:val="000000" w:themeColor="text1"/>
          <w:sz w:val="22"/>
          <w:szCs w:val="22"/>
          <w:lang w:val="cs-CZ"/>
        </w:rPr>
        <w:t>Od listopad</w:t>
      </w:r>
      <w:r w:rsidR="001E26B6">
        <w:rPr>
          <w:color w:val="000000" w:themeColor="text1"/>
          <w:sz w:val="22"/>
          <w:szCs w:val="22"/>
          <w:lang w:val="cs-CZ"/>
        </w:rPr>
        <w:t xml:space="preserve">u </w:t>
      </w:r>
      <w:r w:rsidR="008156FD">
        <w:rPr>
          <w:color w:val="000000" w:themeColor="text1"/>
          <w:sz w:val="22"/>
          <w:szCs w:val="22"/>
          <w:lang w:val="cs-CZ"/>
        </w:rPr>
        <w:t xml:space="preserve">se objem balíků, jejichž cena byla kalkulována tímto způsobem, </w:t>
      </w:r>
      <w:r w:rsidR="001E26B6">
        <w:rPr>
          <w:color w:val="000000" w:themeColor="text1"/>
          <w:sz w:val="22"/>
          <w:szCs w:val="22"/>
          <w:lang w:val="cs-CZ"/>
        </w:rPr>
        <w:t>zvýšil ze 7 % na březnových 52 %. „</w:t>
      </w:r>
      <w:r w:rsidR="00F76A72" w:rsidRPr="00F34F26">
        <w:rPr>
          <w:i/>
          <w:color w:val="000000" w:themeColor="text1"/>
          <w:sz w:val="22"/>
          <w:szCs w:val="22"/>
          <w:lang w:val="cs-CZ"/>
        </w:rPr>
        <w:t xml:space="preserve">Už prosinci, tedy hned měsíc poté, kdy si zákazníci mohli vybrat způsob výpočtu ceny, </w:t>
      </w:r>
      <w:r w:rsidR="00EA294C" w:rsidRPr="00F34F26">
        <w:rPr>
          <w:i/>
          <w:color w:val="000000" w:themeColor="text1"/>
          <w:sz w:val="22"/>
          <w:szCs w:val="22"/>
          <w:lang w:val="cs-CZ"/>
        </w:rPr>
        <w:t>se podíl balíků v</w:t>
      </w:r>
      <w:r w:rsidR="00FF6456">
        <w:rPr>
          <w:i/>
          <w:color w:val="000000" w:themeColor="text1"/>
          <w:sz w:val="22"/>
          <w:szCs w:val="22"/>
          <w:lang w:val="cs-CZ"/>
        </w:rPr>
        <w:t xml:space="preserve"> </w:t>
      </w:r>
      <w:r w:rsidR="00EA294C" w:rsidRPr="00F34F26">
        <w:rPr>
          <w:i/>
          <w:color w:val="000000" w:themeColor="text1"/>
          <w:sz w:val="22"/>
          <w:szCs w:val="22"/>
          <w:lang w:val="cs-CZ"/>
        </w:rPr>
        <w:t xml:space="preserve">přepravě zaplacených podle jejich váhy zvýšil na 25 %. </w:t>
      </w:r>
      <w:r w:rsidR="00006101" w:rsidRPr="00F34F26">
        <w:rPr>
          <w:i/>
          <w:color w:val="000000" w:themeColor="text1"/>
          <w:sz w:val="22"/>
          <w:szCs w:val="22"/>
          <w:lang w:val="cs-CZ"/>
        </w:rPr>
        <w:t xml:space="preserve">Každý další měsíc tento podíl rostl, </w:t>
      </w:r>
      <w:r w:rsidR="00E75685" w:rsidRPr="00F34F26">
        <w:rPr>
          <w:i/>
          <w:color w:val="000000" w:themeColor="text1"/>
          <w:sz w:val="22"/>
          <w:szCs w:val="22"/>
          <w:lang w:val="cs-CZ"/>
        </w:rPr>
        <w:t>přes lednových 35 % na únorových 39 %. V</w:t>
      </w:r>
      <w:r w:rsidR="003F7FF4">
        <w:rPr>
          <w:i/>
          <w:color w:val="000000" w:themeColor="text1"/>
          <w:sz w:val="22"/>
          <w:szCs w:val="22"/>
          <w:lang w:val="cs-CZ"/>
        </w:rPr>
        <w:t xml:space="preserve"> </w:t>
      </w:r>
      <w:r w:rsidR="00E75685" w:rsidRPr="00F34F26">
        <w:rPr>
          <w:i/>
          <w:color w:val="000000" w:themeColor="text1"/>
          <w:sz w:val="22"/>
          <w:szCs w:val="22"/>
          <w:lang w:val="cs-CZ"/>
        </w:rPr>
        <w:t>prvním březnovém týdnu dosáhl už</w:t>
      </w:r>
      <w:r w:rsidR="00F34F26" w:rsidRPr="00F34F26">
        <w:rPr>
          <w:i/>
          <w:color w:val="000000" w:themeColor="text1"/>
          <w:sz w:val="22"/>
          <w:szCs w:val="22"/>
          <w:lang w:val="cs-CZ"/>
        </w:rPr>
        <w:t xml:space="preserve"> 52 %</w:t>
      </w:r>
      <w:r w:rsidR="00F34F26">
        <w:rPr>
          <w:color w:val="000000" w:themeColor="text1"/>
          <w:sz w:val="22"/>
          <w:szCs w:val="22"/>
          <w:lang w:val="cs-CZ"/>
        </w:rPr>
        <w:t>,“ uvádí Pavel Včela, ředitel společnosti GLS Česká republika</w:t>
      </w:r>
      <w:r w:rsidR="00AE2A1F">
        <w:rPr>
          <w:color w:val="000000" w:themeColor="text1"/>
          <w:sz w:val="22"/>
          <w:szCs w:val="22"/>
          <w:lang w:val="cs-CZ"/>
        </w:rPr>
        <w:t>.</w:t>
      </w:r>
    </w:p>
    <w:p w14:paraId="1F3702A0" w14:textId="6B32043E" w:rsidR="003F7FF4" w:rsidRPr="003F7FF4" w:rsidRDefault="003F7FF4" w:rsidP="00381369">
      <w:pPr>
        <w:pStyle w:val="Zkladntext"/>
        <w:spacing w:after="0" w:line="276" w:lineRule="auto"/>
        <w:ind w:right="83"/>
        <w:jc w:val="both"/>
        <w:rPr>
          <w:b/>
          <w:color w:val="000000" w:themeColor="text1"/>
          <w:sz w:val="22"/>
          <w:szCs w:val="22"/>
          <w:lang w:val="cs-CZ"/>
        </w:rPr>
      </w:pPr>
      <w:r w:rsidRPr="003F7FF4">
        <w:rPr>
          <w:b/>
          <w:color w:val="000000" w:themeColor="text1"/>
          <w:sz w:val="22"/>
          <w:szCs w:val="22"/>
          <w:lang w:val="cs-CZ"/>
        </w:rPr>
        <w:t>Přímá úměra s</w:t>
      </w:r>
      <w:r w:rsidR="00E165C2">
        <w:rPr>
          <w:b/>
          <w:color w:val="000000" w:themeColor="text1"/>
          <w:sz w:val="22"/>
          <w:szCs w:val="22"/>
          <w:lang w:val="cs-CZ"/>
        </w:rPr>
        <w:t xml:space="preserve"> </w:t>
      </w:r>
      <w:r w:rsidR="00200E98">
        <w:rPr>
          <w:b/>
          <w:color w:val="000000" w:themeColor="text1"/>
          <w:sz w:val="22"/>
          <w:szCs w:val="22"/>
          <w:lang w:val="cs-CZ"/>
        </w:rPr>
        <w:t>úbytkem</w:t>
      </w:r>
      <w:r w:rsidRPr="003F7FF4">
        <w:rPr>
          <w:b/>
          <w:color w:val="000000" w:themeColor="text1"/>
          <w:sz w:val="22"/>
          <w:szCs w:val="22"/>
          <w:lang w:val="cs-CZ"/>
        </w:rPr>
        <w:t xml:space="preserve"> balíků „na rozměr“</w:t>
      </w:r>
    </w:p>
    <w:p w14:paraId="445CD0F2" w14:textId="2DD16294" w:rsidR="00AE2A1F" w:rsidRDefault="002849A1" w:rsidP="00381369">
      <w:pPr>
        <w:pStyle w:val="Zkladntext"/>
        <w:spacing w:after="240" w:line="276" w:lineRule="auto"/>
        <w:ind w:right="83"/>
        <w:jc w:val="both"/>
        <w:rPr>
          <w:i/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22"/>
          <w:szCs w:val="22"/>
          <w:lang w:val="cs-CZ"/>
        </w:rPr>
        <w:t>S</w:t>
      </w:r>
      <w:r w:rsidR="00E165C2">
        <w:rPr>
          <w:color w:val="000000" w:themeColor="text1"/>
          <w:sz w:val="22"/>
          <w:szCs w:val="22"/>
          <w:lang w:val="cs-CZ"/>
        </w:rPr>
        <w:t xml:space="preserve"> </w:t>
      </w:r>
      <w:r w:rsidR="00C03C41">
        <w:rPr>
          <w:color w:val="000000" w:themeColor="text1"/>
          <w:sz w:val="22"/>
          <w:szCs w:val="22"/>
          <w:lang w:val="cs-CZ"/>
        </w:rPr>
        <w:t>pravidelně stoupajícím podílem balíků odesílaných</w:t>
      </w:r>
      <w:r>
        <w:rPr>
          <w:color w:val="000000" w:themeColor="text1"/>
          <w:sz w:val="22"/>
          <w:szCs w:val="22"/>
          <w:lang w:val="cs-CZ"/>
        </w:rPr>
        <w:t xml:space="preserve"> přes e-Balík podle váhy </w:t>
      </w:r>
      <w:r w:rsidR="005F0B28">
        <w:rPr>
          <w:color w:val="000000" w:themeColor="text1"/>
          <w:sz w:val="22"/>
          <w:szCs w:val="22"/>
          <w:lang w:val="cs-CZ"/>
        </w:rPr>
        <w:t>se za posledních pět měsíců zároveň plynule snižoval podíl balíků</w:t>
      </w:r>
      <w:r w:rsidR="00AC27BD">
        <w:rPr>
          <w:color w:val="000000" w:themeColor="text1"/>
          <w:sz w:val="22"/>
          <w:szCs w:val="22"/>
          <w:lang w:val="cs-CZ"/>
        </w:rPr>
        <w:t xml:space="preserve"> </w:t>
      </w:r>
      <w:r w:rsidR="00E165C2">
        <w:rPr>
          <w:color w:val="000000" w:themeColor="text1"/>
          <w:sz w:val="22"/>
          <w:szCs w:val="22"/>
          <w:lang w:val="cs-CZ"/>
        </w:rPr>
        <w:t>zadávaných do přepravy</w:t>
      </w:r>
      <w:r w:rsidR="00AC27BD">
        <w:rPr>
          <w:color w:val="000000" w:themeColor="text1"/>
          <w:sz w:val="22"/>
          <w:szCs w:val="22"/>
          <w:lang w:val="cs-CZ"/>
        </w:rPr>
        <w:t xml:space="preserve"> podle rozměrů.</w:t>
      </w:r>
      <w:r w:rsidR="00CE7904">
        <w:rPr>
          <w:color w:val="000000" w:themeColor="text1"/>
          <w:sz w:val="22"/>
          <w:szCs w:val="22"/>
          <w:lang w:val="cs-CZ"/>
        </w:rPr>
        <w:t xml:space="preserve"> Přestože v</w:t>
      </w:r>
      <w:r w:rsidR="00212849">
        <w:rPr>
          <w:color w:val="000000" w:themeColor="text1"/>
          <w:sz w:val="22"/>
          <w:szCs w:val="22"/>
          <w:lang w:val="cs-CZ"/>
        </w:rPr>
        <w:t xml:space="preserve"> </w:t>
      </w:r>
      <w:r w:rsidR="00CE7904">
        <w:rPr>
          <w:color w:val="000000" w:themeColor="text1"/>
          <w:sz w:val="22"/>
          <w:szCs w:val="22"/>
          <w:lang w:val="cs-CZ"/>
        </w:rPr>
        <w:t>listopadu 2018 dosahoval 93 %</w:t>
      </w:r>
      <w:r w:rsidR="0084766E">
        <w:rPr>
          <w:color w:val="000000" w:themeColor="text1"/>
          <w:sz w:val="22"/>
          <w:szCs w:val="22"/>
          <w:lang w:val="cs-CZ"/>
        </w:rPr>
        <w:t>, v</w:t>
      </w:r>
      <w:r w:rsidR="00212849">
        <w:rPr>
          <w:color w:val="000000" w:themeColor="text1"/>
          <w:sz w:val="22"/>
          <w:szCs w:val="22"/>
          <w:lang w:val="cs-CZ"/>
        </w:rPr>
        <w:t xml:space="preserve"> </w:t>
      </w:r>
      <w:r w:rsidR="0084766E">
        <w:rPr>
          <w:color w:val="000000" w:themeColor="text1"/>
          <w:sz w:val="22"/>
          <w:szCs w:val="22"/>
          <w:lang w:val="cs-CZ"/>
        </w:rPr>
        <w:t xml:space="preserve">prosinci již 75 %. </w:t>
      </w:r>
      <w:r w:rsidR="006B05B4">
        <w:rPr>
          <w:color w:val="000000" w:themeColor="text1"/>
          <w:sz w:val="22"/>
          <w:szCs w:val="22"/>
          <w:lang w:val="cs-CZ"/>
        </w:rPr>
        <w:t>V</w:t>
      </w:r>
      <w:r w:rsidR="00212849">
        <w:rPr>
          <w:color w:val="000000" w:themeColor="text1"/>
          <w:sz w:val="22"/>
          <w:szCs w:val="22"/>
          <w:lang w:val="cs-CZ"/>
        </w:rPr>
        <w:t xml:space="preserve"> </w:t>
      </w:r>
      <w:r w:rsidR="006B05B4">
        <w:rPr>
          <w:color w:val="000000" w:themeColor="text1"/>
          <w:sz w:val="22"/>
          <w:szCs w:val="22"/>
          <w:lang w:val="cs-CZ"/>
        </w:rPr>
        <w:t xml:space="preserve">lednu roku 2019 </w:t>
      </w:r>
      <w:r w:rsidR="00212849">
        <w:rPr>
          <w:color w:val="000000" w:themeColor="text1"/>
          <w:sz w:val="22"/>
          <w:szCs w:val="22"/>
          <w:lang w:val="cs-CZ"/>
        </w:rPr>
        <w:t xml:space="preserve">tento </w:t>
      </w:r>
      <w:r w:rsidR="006B05B4">
        <w:rPr>
          <w:color w:val="000000" w:themeColor="text1"/>
          <w:sz w:val="22"/>
          <w:szCs w:val="22"/>
          <w:lang w:val="cs-CZ"/>
        </w:rPr>
        <w:t>podíl klesl na 65 %, v</w:t>
      </w:r>
      <w:r w:rsidR="00212849">
        <w:rPr>
          <w:color w:val="000000" w:themeColor="text1"/>
          <w:sz w:val="22"/>
          <w:szCs w:val="22"/>
          <w:lang w:val="cs-CZ"/>
        </w:rPr>
        <w:t xml:space="preserve"> </w:t>
      </w:r>
      <w:r w:rsidR="006B05B4">
        <w:rPr>
          <w:color w:val="000000" w:themeColor="text1"/>
          <w:sz w:val="22"/>
          <w:szCs w:val="22"/>
          <w:lang w:val="cs-CZ"/>
        </w:rPr>
        <w:t xml:space="preserve">únoru na 61 % a začátkem března </w:t>
      </w:r>
      <w:r w:rsidR="003F159A">
        <w:rPr>
          <w:color w:val="000000" w:themeColor="text1"/>
          <w:sz w:val="22"/>
          <w:szCs w:val="22"/>
          <w:lang w:val="cs-CZ"/>
        </w:rPr>
        <w:t xml:space="preserve">činil </w:t>
      </w:r>
      <w:r w:rsidR="00212849">
        <w:rPr>
          <w:color w:val="000000" w:themeColor="text1"/>
          <w:sz w:val="22"/>
          <w:szCs w:val="22"/>
          <w:lang w:val="cs-CZ"/>
        </w:rPr>
        <w:t xml:space="preserve">už jen </w:t>
      </w:r>
      <w:r w:rsidR="003F159A">
        <w:rPr>
          <w:color w:val="000000" w:themeColor="text1"/>
          <w:sz w:val="22"/>
          <w:szCs w:val="22"/>
          <w:lang w:val="cs-CZ"/>
        </w:rPr>
        <w:t>48 %.</w:t>
      </w:r>
      <w:r w:rsidR="00A10562">
        <w:rPr>
          <w:color w:val="000000" w:themeColor="text1"/>
          <w:sz w:val="22"/>
          <w:szCs w:val="22"/>
          <w:lang w:val="cs-CZ"/>
        </w:rPr>
        <w:t xml:space="preserve"> „</w:t>
      </w:r>
      <w:r w:rsidR="00A10562" w:rsidRPr="00A94610">
        <w:rPr>
          <w:i/>
          <w:color w:val="000000" w:themeColor="text1"/>
          <w:sz w:val="22"/>
          <w:szCs w:val="22"/>
          <w:lang w:val="cs-CZ"/>
        </w:rPr>
        <w:t xml:space="preserve">Obchodní model, kdy si </w:t>
      </w:r>
      <w:r w:rsidR="00E16C7B">
        <w:rPr>
          <w:i/>
          <w:color w:val="000000" w:themeColor="text1"/>
          <w:sz w:val="22"/>
          <w:szCs w:val="22"/>
          <w:lang w:val="cs-CZ"/>
        </w:rPr>
        <w:t>lze</w:t>
      </w:r>
      <w:r w:rsidR="00A10562" w:rsidRPr="00A94610">
        <w:rPr>
          <w:i/>
          <w:color w:val="000000" w:themeColor="text1"/>
          <w:sz w:val="22"/>
          <w:szCs w:val="22"/>
          <w:lang w:val="cs-CZ"/>
        </w:rPr>
        <w:t xml:space="preserve"> vybrat ze dvou způsobů výpočtu ceny</w:t>
      </w:r>
      <w:r w:rsidR="00CA484E" w:rsidRPr="00A94610">
        <w:rPr>
          <w:i/>
          <w:color w:val="000000" w:themeColor="text1"/>
          <w:sz w:val="22"/>
          <w:szCs w:val="22"/>
          <w:lang w:val="cs-CZ"/>
        </w:rPr>
        <w:t xml:space="preserve">, se nám osvědčil. </w:t>
      </w:r>
      <w:r w:rsidR="00400F7A" w:rsidRPr="00A94610">
        <w:rPr>
          <w:i/>
          <w:color w:val="000000" w:themeColor="text1"/>
          <w:sz w:val="22"/>
          <w:szCs w:val="22"/>
          <w:lang w:val="cs-CZ"/>
        </w:rPr>
        <w:t>Systém umožňující v</w:t>
      </w:r>
      <w:r w:rsidR="00CA484E" w:rsidRPr="00A94610">
        <w:rPr>
          <w:i/>
          <w:color w:val="000000" w:themeColor="text1"/>
          <w:sz w:val="22"/>
          <w:szCs w:val="22"/>
          <w:lang w:val="cs-CZ"/>
        </w:rPr>
        <w:t>ýpoč</w:t>
      </w:r>
      <w:r w:rsidR="00400F7A" w:rsidRPr="00A94610">
        <w:rPr>
          <w:i/>
          <w:color w:val="000000" w:themeColor="text1"/>
          <w:sz w:val="22"/>
          <w:szCs w:val="22"/>
          <w:lang w:val="cs-CZ"/>
        </w:rPr>
        <w:t>et</w:t>
      </w:r>
      <w:r w:rsidR="00CA484E" w:rsidRPr="00A94610">
        <w:rPr>
          <w:i/>
          <w:color w:val="000000" w:themeColor="text1"/>
          <w:sz w:val="22"/>
          <w:szCs w:val="22"/>
          <w:lang w:val="cs-CZ"/>
        </w:rPr>
        <w:t xml:space="preserve"> pouze podle rozměr</w:t>
      </w:r>
      <w:r w:rsidR="00A61DA1">
        <w:rPr>
          <w:i/>
          <w:color w:val="000000" w:themeColor="text1"/>
          <w:sz w:val="22"/>
          <w:szCs w:val="22"/>
          <w:lang w:val="cs-CZ"/>
        </w:rPr>
        <w:t>ů</w:t>
      </w:r>
      <w:r w:rsidR="00CA484E" w:rsidRPr="00A94610">
        <w:rPr>
          <w:i/>
          <w:color w:val="000000" w:themeColor="text1"/>
          <w:sz w:val="22"/>
          <w:szCs w:val="22"/>
          <w:lang w:val="cs-CZ"/>
        </w:rPr>
        <w:t xml:space="preserve"> přepravovaného balíku</w:t>
      </w:r>
      <w:r w:rsidR="00400F7A" w:rsidRPr="00A94610">
        <w:rPr>
          <w:i/>
          <w:color w:val="000000" w:themeColor="text1"/>
          <w:sz w:val="22"/>
          <w:szCs w:val="22"/>
          <w:lang w:val="cs-CZ"/>
        </w:rPr>
        <w:t xml:space="preserve"> </w:t>
      </w:r>
      <w:r w:rsidR="00481641" w:rsidRPr="00A94610">
        <w:rPr>
          <w:i/>
          <w:color w:val="000000" w:themeColor="text1"/>
          <w:sz w:val="22"/>
          <w:szCs w:val="22"/>
          <w:lang w:val="cs-CZ"/>
        </w:rPr>
        <w:t xml:space="preserve">totiž </w:t>
      </w:r>
      <w:r w:rsidR="00D75505" w:rsidRPr="00A94610">
        <w:rPr>
          <w:i/>
          <w:color w:val="000000" w:themeColor="text1"/>
          <w:sz w:val="22"/>
          <w:szCs w:val="22"/>
          <w:lang w:val="cs-CZ"/>
        </w:rPr>
        <w:t xml:space="preserve">neúměrně </w:t>
      </w:r>
      <w:r w:rsidR="00CA484E" w:rsidRPr="00A94610">
        <w:rPr>
          <w:i/>
          <w:color w:val="000000" w:themeColor="text1"/>
          <w:sz w:val="22"/>
          <w:szCs w:val="22"/>
          <w:lang w:val="cs-CZ"/>
        </w:rPr>
        <w:t xml:space="preserve">navyšuje </w:t>
      </w:r>
      <w:r w:rsidR="00D75505" w:rsidRPr="00A94610">
        <w:rPr>
          <w:i/>
          <w:color w:val="000000" w:themeColor="text1"/>
          <w:sz w:val="22"/>
          <w:szCs w:val="22"/>
          <w:lang w:val="cs-CZ"/>
        </w:rPr>
        <w:t xml:space="preserve">přepravné za </w:t>
      </w:r>
      <w:r w:rsidR="00400F7A" w:rsidRPr="00A94610">
        <w:rPr>
          <w:i/>
          <w:color w:val="000000" w:themeColor="text1"/>
          <w:sz w:val="22"/>
          <w:szCs w:val="22"/>
          <w:lang w:val="cs-CZ"/>
        </w:rPr>
        <w:t>lehk</w:t>
      </w:r>
      <w:r w:rsidR="00D75505" w:rsidRPr="00A94610">
        <w:rPr>
          <w:i/>
          <w:color w:val="000000" w:themeColor="text1"/>
          <w:sz w:val="22"/>
          <w:szCs w:val="22"/>
          <w:lang w:val="cs-CZ"/>
        </w:rPr>
        <w:t>é</w:t>
      </w:r>
      <w:r w:rsidR="00400F7A" w:rsidRPr="00A94610">
        <w:rPr>
          <w:i/>
          <w:color w:val="000000" w:themeColor="text1"/>
          <w:sz w:val="22"/>
          <w:szCs w:val="22"/>
          <w:lang w:val="cs-CZ"/>
        </w:rPr>
        <w:t>, ale rozměrnější zásilk</w:t>
      </w:r>
      <w:r w:rsidR="00D75505" w:rsidRPr="00A94610">
        <w:rPr>
          <w:i/>
          <w:color w:val="000000" w:themeColor="text1"/>
          <w:sz w:val="22"/>
          <w:szCs w:val="22"/>
          <w:lang w:val="cs-CZ"/>
        </w:rPr>
        <w:t>y.</w:t>
      </w:r>
      <w:r w:rsidR="00481641" w:rsidRPr="00A94610">
        <w:rPr>
          <w:i/>
          <w:color w:val="000000" w:themeColor="text1"/>
          <w:sz w:val="22"/>
          <w:szCs w:val="22"/>
          <w:lang w:val="cs-CZ"/>
        </w:rPr>
        <w:t xml:space="preserve"> Cena </w:t>
      </w:r>
      <w:r w:rsidR="00E75A92" w:rsidRPr="00A94610">
        <w:rPr>
          <w:i/>
          <w:color w:val="000000" w:themeColor="text1"/>
          <w:sz w:val="22"/>
          <w:szCs w:val="22"/>
          <w:lang w:val="cs-CZ"/>
        </w:rPr>
        <w:t xml:space="preserve">za </w:t>
      </w:r>
      <w:r w:rsidR="00034A0F">
        <w:rPr>
          <w:i/>
          <w:color w:val="000000" w:themeColor="text1"/>
          <w:sz w:val="22"/>
          <w:szCs w:val="22"/>
          <w:lang w:val="cs-CZ"/>
        </w:rPr>
        <w:t xml:space="preserve">odeslání </w:t>
      </w:r>
      <w:r w:rsidR="00381369">
        <w:rPr>
          <w:i/>
          <w:color w:val="000000" w:themeColor="text1"/>
          <w:sz w:val="22"/>
          <w:szCs w:val="22"/>
          <w:lang w:val="cs-CZ"/>
        </w:rPr>
        <w:t>třeba</w:t>
      </w:r>
      <w:r w:rsidR="00A61DA1">
        <w:rPr>
          <w:i/>
          <w:color w:val="000000" w:themeColor="text1"/>
          <w:sz w:val="22"/>
          <w:szCs w:val="22"/>
          <w:lang w:val="cs-CZ"/>
        </w:rPr>
        <w:t xml:space="preserve"> </w:t>
      </w:r>
      <w:r w:rsidR="00E75A92" w:rsidRPr="00A94610">
        <w:rPr>
          <w:i/>
          <w:color w:val="000000" w:themeColor="text1"/>
          <w:sz w:val="22"/>
          <w:szCs w:val="22"/>
          <w:lang w:val="cs-CZ"/>
        </w:rPr>
        <w:t>většího plakátu</w:t>
      </w:r>
      <w:r w:rsidR="00481641" w:rsidRPr="00A94610">
        <w:rPr>
          <w:i/>
          <w:color w:val="000000" w:themeColor="text1"/>
          <w:sz w:val="22"/>
          <w:szCs w:val="22"/>
          <w:lang w:val="cs-CZ"/>
        </w:rPr>
        <w:t xml:space="preserve"> pak může</w:t>
      </w:r>
      <w:r w:rsidR="00A94610" w:rsidRPr="00A94610">
        <w:rPr>
          <w:i/>
          <w:color w:val="000000" w:themeColor="text1"/>
          <w:sz w:val="22"/>
          <w:szCs w:val="22"/>
          <w:lang w:val="cs-CZ"/>
        </w:rPr>
        <w:t xml:space="preserve"> </w:t>
      </w:r>
      <w:r w:rsidR="00883DB0">
        <w:rPr>
          <w:i/>
          <w:color w:val="000000" w:themeColor="text1"/>
          <w:sz w:val="22"/>
          <w:szCs w:val="22"/>
          <w:lang w:val="cs-CZ"/>
        </w:rPr>
        <w:t>být stejná</w:t>
      </w:r>
      <w:r w:rsidR="00C14B9B">
        <w:rPr>
          <w:i/>
          <w:color w:val="000000" w:themeColor="text1"/>
          <w:sz w:val="22"/>
          <w:szCs w:val="22"/>
          <w:lang w:val="cs-CZ"/>
        </w:rPr>
        <w:t xml:space="preserve"> jako jeho pořizovací cena, což se </w:t>
      </w:r>
      <w:r w:rsidR="00883DB0">
        <w:rPr>
          <w:i/>
          <w:color w:val="000000" w:themeColor="text1"/>
          <w:sz w:val="22"/>
          <w:szCs w:val="22"/>
          <w:lang w:val="cs-CZ"/>
        </w:rPr>
        <w:t xml:space="preserve">zákazníkům </w:t>
      </w:r>
      <w:r w:rsidR="00C14B9B">
        <w:rPr>
          <w:i/>
          <w:color w:val="000000" w:themeColor="text1"/>
          <w:sz w:val="22"/>
          <w:szCs w:val="22"/>
          <w:lang w:val="cs-CZ"/>
        </w:rPr>
        <w:t xml:space="preserve">samozřejmě </w:t>
      </w:r>
      <w:r w:rsidR="00883DB0">
        <w:rPr>
          <w:i/>
          <w:color w:val="000000" w:themeColor="text1"/>
          <w:sz w:val="22"/>
          <w:szCs w:val="22"/>
          <w:lang w:val="cs-CZ"/>
        </w:rPr>
        <w:t>nelíbí</w:t>
      </w:r>
      <w:r w:rsidR="00381369">
        <w:rPr>
          <w:i/>
          <w:color w:val="000000" w:themeColor="text1"/>
          <w:sz w:val="22"/>
          <w:szCs w:val="22"/>
          <w:lang w:val="cs-CZ"/>
        </w:rPr>
        <w:t xml:space="preserve">,“ </w:t>
      </w:r>
      <w:r w:rsidR="00381369" w:rsidRPr="00381369">
        <w:rPr>
          <w:color w:val="000000" w:themeColor="text1"/>
          <w:sz w:val="22"/>
          <w:szCs w:val="22"/>
          <w:lang w:val="cs-CZ"/>
        </w:rPr>
        <w:t>říká Pavel Včela, a dodává</w:t>
      </w:r>
      <w:r w:rsidR="00381369">
        <w:rPr>
          <w:i/>
          <w:color w:val="000000" w:themeColor="text1"/>
          <w:sz w:val="22"/>
          <w:szCs w:val="22"/>
          <w:lang w:val="cs-CZ"/>
        </w:rPr>
        <w:t>: „Pokud bude březnový trend pokračovat, může se stát, že více než polovina objednávek bude zadaných podle váhy.“</w:t>
      </w:r>
    </w:p>
    <w:p w14:paraId="59A5AA4B" w14:textId="77777777" w:rsidR="00381369" w:rsidRDefault="00381369" w:rsidP="00C21CE3">
      <w:pPr>
        <w:spacing w:line="276" w:lineRule="auto"/>
        <w:jc w:val="both"/>
        <w:rPr>
          <w:lang w:val="cs-CZ"/>
        </w:rPr>
      </w:pPr>
    </w:p>
    <w:p w14:paraId="67445DE2" w14:textId="276B4793" w:rsidR="00C21CE3" w:rsidRPr="00C52B11" w:rsidRDefault="00C21CE3" w:rsidP="00C21CE3">
      <w:pPr>
        <w:spacing w:line="276" w:lineRule="auto"/>
        <w:jc w:val="both"/>
        <w:rPr>
          <w:lang w:val="cs-CZ"/>
        </w:rPr>
      </w:pPr>
      <w:r w:rsidRPr="00C52B11">
        <w:rPr>
          <w:lang w:val="cs-CZ"/>
        </w:rPr>
        <w:t>___________________________________________________________________________</w:t>
      </w:r>
    </w:p>
    <w:p w14:paraId="44D28D74" w14:textId="77777777" w:rsidR="00C21CE3" w:rsidRPr="008879A1" w:rsidRDefault="00C21CE3" w:rsidP="00C21CE3">
      <w:pPr>
        <w:jc w:val="both"/>
        <w:rPr>
          <w:i/>
          <w:sz w:val="20"/>
          <w:szCs w:val="20"/>
          <w:lang w:val="cs-CZ"/>
        </w:rPr>
      </w:pPr>
      <w:r w:rsidRPr="00C52B11">
        <w:rPr>
          <w:i/>
          <w:sz w:val="20"/>
          <w:szCs w:val="20"/>
          <w:lang w:val="cs-CZ"/>
        </w:rPr>
        <w:br/>
      </w:r>
      <w:r w:rsidRPr="008879A1">
        <w:rPr>
          <w:i/>
          <w:sz w:val="20"/>
          <w:szCs w:val="20"/>
          <w:lang w:val="cs-CZ"/>
        </w:rPr>
        <w:t>GLS v České republice a skupina GLS</w:t>
      </w:r>
    </w:p>
    <w:p w14:paraId="5C8979A0" w14:textId="77777777" w:rsidR="00C21CE3" w:rsidRPr="00750B86" w:rsidRDefault="00C21CE3" w:rsidP="00C21CE3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713EE7">
        <w:rPr>
          <w:i/>
          <w:sz w:val="20"/>
          <w:szCs w:val="20"/>
          <w:lang w:val="cs-CZ"/>
        </w:rPr>
        <w:t xml:space="preserve">GLS Czech Republic s.r.o. je dceřinou firmou General </w:t>
      </w:r>
      <w:proofErr w:type="spellStart"/>
      <w:r w:rsidRPr="00713EE7">
        <w:rPr>
          <w:i/>
          <w:sz w:val="20"/>
          <w:szCs w:val="20"/>
          <w:lang w:val="cs-CZ"/>
        </w:rPr>
        <w:t>Logistics</w:t>
      </w:r>
      <w:proofErr w:type="spellEnd"/>
      <w:r w:rsidRPr="00713EE7">
        <w:rPr>
          <w:i/>
          <w:sz w:val="20"/>
          <w:szCs w:val="20"/>
          <w:lang w:val="cs-CZ"/>
        </w:rPr>
        <w:t xml:space="preserve"> Systems B.V. (s centrálou v</w:t>
      </w:r>
      <w:r>
        <w:rPr>
          <w:i/>
          <w:sz w:val="20"/>
          <w:szCs w:val="20"/>
          <w:lang w:val="cs-CZ"/>
        </w:rPr>
        <w:t> </w:t>
      </w:r>
      <w:r w:rsidRPr="00713EE7">
        <w:rPr>
          <w:i/>
          <w:sz w:val="20"/>
          <w:szCs w:val="20"/>
          <w:lang w:val="cs-CZ"/>
        </w:rPr>
        <w:t>Amsterdamu). GLS zajišťuje spolehlivé, vysoce kvalitní služby přepravy balíků pro více než 270 000 zákazníků doplněné logistickými a expresními službami. “Lídr kvality v evropské balíkové přepravě”, to je hlavní motto GLS a</w:t>
      </w:r>
      <w:r>
        <w:rPr>
          <w:i/>
          <w:sz w:val="20"/>
          <w:szCs w:val="20"/>
          <w:lang w:val="cs-CZ"/>
        </w:rPr>
        <w:t> </w:t>
      </w:r>
      <w:r w:rsidRPr="00713EE7">
        <w:rPr>
          <w:i/>
          <w:sz w:val="20"/>
          <w:szCs w:val="20"/>
          <w:lang w:val="cs-CZ"/>
        </w:rPr>
        <w:t>udržitelný rozvoj je jednou z klíčových hodnot. Prostřednictvím vlastních a</w:t>
      </w:r>
      <w:r>
        <w:rPr>
          <w:i/>
          <w:sz w:val="20"/>
          <w:szCs w:val="20"/>
          <w:lang w:val="cs-CZ"/>
        </w:rPr>
        <w:t> </w:t>
      </w:r>
      <w:r w:rsidRPr="00713EE7">
        <w:rPr>
          <w:i/>
          <w:sz w:val="20"/>
          <w:szCs w:val="20"/>
          <w:lang w:val="cs-CZ"/>
        </w:rPr>
        <w:t xml:space="preserve">partnerských společností skupina GLS provozuje síť pokrývající 41 evropských zemích. GLS působí také v 8 státech USA a Kanadě, se zbytkem světa je propojena přes smluvní partnery. GLS má </w:t>
      </w:r>
      <w:r w:rsidRPr="00713EE7">
        <w:rPr>
          <w:i/>
          <w:sz w:val="20"/>
          <w:szCs w:val="20"/>
          <w:lang w:val="cs-CZ"/>
        </w:rPr>
        <w:lastRenderedPageBreak/>
        <w:t>k</w:t>
      </w:r>
      <w:r>
        <w:rPr>
          <w:i/>
          <w:sz w:val="20"/>
          <w:szCs w:val="20"/>
          <w:lang w:val="cs-CZ"/>
        </w:rPr>
        <w:t> </w:t>
      </w:r>
      <w:r w:rsidRPr="00713EE7">
        <w:rPr>
          <w:i/>
          <w:sz w:val="20"/>
          <w:szCs w:val="20"/>
          <w:lang w:val="cs-CZ"/>
        </w:rPr>
        <w:t>dispozici přes 50 centrálních a</w:t>
      </w:r>
      <w:r>
        <w:rPr>
          <w:i/>
          <w:sz w:val="20"/>
          <w:szCs w:val="20"/>
          <w:lang w:val="cs-CZ"/>
        </w:rPr>
        <w:t> </w:t>
      </w:r>
      <w:r w:rsidRPr="00713EE7">
        <w:rPr>
          <w:i/>
          <w:sz w:val="20"/>
          <w:szCs w:val="20"/>
          <w:lang w:val="cs-CZ"/>
        </w:rPr>
        <w:t>regionálních třídících středisek a více než 1 000 dep. Se svou pozemní sítí je GLS jedním z předních poskytovatelů balíkových služeb v Evropě. GLS znamená na 18 000 zaměstnanců a na silnicích každý den okolo 30 000 automobilů v barvách GLS. Ve finančním roce 2017/18 GLS dosáhla obratu 2,9 miliardy eur a přepravila 584 milionů balíků.</w:t>
      </w:r>
    </w:p>
    <w:p w14:paraId="06ACAD3F" w14:textId="77777777" w:rsidR="00733C12" w:rsidRPr="006B2FBF" w:rsidRDefault="00733C12" w:rsidP="009B11F3">
      <w:pPr>
        <w:pStyle w:val="Zkladntext"/>
        <w:spacing w:after="240" w:line="319" w:lineRule="auto"/>
        <w:ind w:right="83" w:firstLine="708"/>
        <w:rPr>
          <w:rFonts w:eastAsia="Calibri"/>
          <w:bCs/>
          <w:lang w:val="cs-CZ"/>
        </w:rPr>
      </w:pPr>
    </w:p>
    <w:sectPr w:rsidR="00733C12" w:rsidRPr="006B2FBF" w:rsidSect="00833571">
      <w:headerReference w:type="default" r:id="rId8"/>
      <w:footerReference w:type="default" r:id="rId9"/>
      <w:pgSz w:w="11906" w:h="16838"/>
      <w:pgMar w:top="1843" w:right="1191" w:bottom="1134" w:left="1418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ECA1A" w14:textId="77777777" w:rsidR="007654EB" w:rsidRDefault="007654EB" w:rsidP="000062D2">
      <w:r>
        <w:separator/>
      </w:r>
    </w:p>
  </w:endnote>
  <w:endnote w:type="continuationSeparator" w:id="0">
    <w:p w14:paraId="6BBE4E3F" w14:textId="77777777" w:rsidR="007654EB" w:rsidRDefault="007654EB" w:rsidP="0000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32E4" w14:textId="77777777" w:rsidR="00AA2EF3" w:rsidRPr="00C52B11" w:rsidRDefault="00AA2EF3" w:rsidP="00AA2EF3">
    <w:pPr>
      <w:pStyle w:val="Zpat"/>
      <w:rPr>
        <w:rFonts w:ascii="Georgia" w:hAnsi="Georgia" w:cs="Arial"/>
        <w:lang w:val="de-DE" w:eastAsia="cs-CZ"/>
      </w:rPr>
    </w:pPr>
    <w:r w:rsidRPr="00C52B11">
      <w:rPr>
        <w:rFonts w:ascii="Georgia" w:hAnsi="Georgia" w:cs="Arial"/>
        <w:lang w:val="de-DE" w:eastAsia="cs-CZ"/>
      </w:rPr>
      <w:t>Kontakt</w:t>
    </w:r>
    <w:r w:rsidR="00434980" w:rsidRPr="00C52B11">
      <w:rPr>
        <w:rFonts w:ascii="Georgia" w:hAnsi="Georgia" w:cs="Arial"/>
        <w:lang w:val="de-DE" w:eastAsia="cs-CZ"/>
      </w:rPr>
      <w:t xml:space="preserve"> pro média</w:t>
    </w:r>
    <w:r w:rsidRPr="00C52B11">
      <w:rPr>
        <w:rFonts w:ascii="Georgia" w:hAnsi="Georgia" w:cs="Arial"/>
        <w:lang w:val="de-DE" w:eastAsia="cs-CZ"/>
      </w:rPr>
      <w:t xml:space="preserve">: </w:t>
    </w:r>
  </w:p>
  <w:p w14:paraId="631E2BD1" w14:textId="7C03DB1B" w:rsidR="00AA2EF3" w:rsidRPr="00C52B11" w:rsidRDefault="009B11F3" w:rsidP="00AA2EF3">
    <w:pPr>
      <w:pStyle w:val="Zpat"/>
      <w:rPr>
        <w:rFonts w:ascii="Georgia" w:hAnsi="Georgia" w:cs="Arial"/>
        <w:lang w:val="de-DE" w:eastAsia="cs-CZ"/>
      </w:rPr>
    </w:pPr>
    <w:r>
      <w:rPr>
        <w:rFonts w:ascii="Georgia" w:hAnsi="Georgia" w:cs="Arial"/>
        <w:lang w:val="de-DE" w:eastAsia="cs-CZ"/>
      </w:rPr>
      <w:t>Roman Macháček</w:t>
    </w:r>
  </w:p>
  <w:p w14:paraId="1783ECB6" w14:textId="2135EC16" w:rsidR="00AA2EF3" w:rsidRPr="00C52B11" w:rsidRDefault="00AA2EF3" w:rsidP="00AA2EF3">
    <w:pPr>
      <w:pStyle w:val="Zpat"/>
      <w:rPr>
        <w:rFonts w:ascii="Georgia" w:hAnsi="Georgia"/>
        <w:lang w:val="de-DE" w:eastAsia="zh-CN"/>
      </w:rPr>
    </w:pPr>
    <w:r w:rsidRPr="00C52B11">
      <w:rPr>
        <w:rFonts w:ascii="Georgia" w:hAnsi="Georgia" w:cs="Arial"/>
        <w:lang w:val="de-DE" w:eastAsia="cs-CZ"/>
      </w:rPr>
      <w:t>Tel.: +420 </w:t>
    </w:r>
    <w:r w:rsidR="009B11F3">
      <w:rPr>
        <w:rFonts w:ascii="Georgia" w:hAnsi="Georgia" w:cs="Arial"/>
        <w:lang w:val="de-DE" w:eastAsia="cs-CZ"/>
      </w:rPr>
      <w:t>732</w:t>
    </w:r>
    <w:r w:rsidRPr="00C52B11">
      <w:rPr>
        <w:rFonts w:ascii="Georgia" w:hAnsi="Georgia" w:cs="Arial"/>
        <w:lang w:val="de-DE" w:eastAsia="cs-CZ"/>
      </w:rPr>
      <w:t> 4</w:t>
    </w:r>
    <w:r w:rsidR="009B11F3">
      <w:rPr>
        <w:rFonts w:ascii="Georgia" w:hAnsi="Georgia" w:cs="Arial"/>
        <w:lang w:val="de-DE" w:eastAsia="cs-CZ"/>
      </w:rPr>
      <w:t>62</w:t>
    </w:r>
    <w:r w:rsidRPr="00C52B11">
      <w:rPr>
        <w:rFonts w:ascii="Georgia" w:hAnsi="Georgia" w:cs="Arial"/>
        <w:lang w:val="de-DE" w:eastAsia="cs-CZ"/>
      </w:rPr>
      <w:t xml:space="preserve"> </w:t>
    </w:r>
    <w:r w:rsidR="009B11F3">
      <w:rPr>
        <w:rFonts w:ascii="Georgia" w:hAnsi="Georgia" w:cs="Arial"/>
        <w:lang w:val="de-DE" w:eastAsia="cs-CZ"/>
      </w:rPr>
      <w:t>864</w:t>
    </w:r>
  </w:p>
  <w:p w14:paraId="3B1CB84A" w14:textId="734B6FDA" w:rsidR="00AA2EF3" w:rsidRDefault="00AA2EF3">
    <w:pPr>
      <w:pStyle w:val="Zpat"/>
    </w:pPr>
    <w:r w:rsidRPr="00F5670E">
      <w:rPr>
        <w:rFonts w:ascii="Georgia" w:hAnsi="Georgia" w:cs="Arial"/>
        <w:lang w:eastAsia="cs-CZ"/>
      </w:rPr>
      <w:t xml:space="preserve">Email: </w:t>
    </w:r>
    <w:r w:rsidR="009B11F3">
      <w:rPr>
        <w:rFonts w:ascii="Georgia" w:hAnsi="Georgia" w:cs="Arial"/>
        <w:lang w:eastAsia="cs-CZ"/>
      </w:rPr>
      <w:t>roman.machacek</w:t>
    </w:r>
    <w:r>
      <w:rPr>
        <w:rFonts w:ascii="Georgia" w:hAnsi="Georgia" w:cs="Arial"/>
        <w:lang w:eastAsia="cs-CZ"/>
      </w:rPr>
      <w:t>@allmedia4u.cz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2B62A" w14:textId="77777777" w:rsidR="007654EB" w:rsidRDefault="007654EB" w:rsidP="000062D2">
      <w:r>
        <w:separator/>
      </w:r>
    </w:p>
  </w:footnote>
  <w:footnote w:type="continuationSeparator" w:id="0">
    <w:p w14:paraId="34147282" w14:textId="77777777" w:rsidR="007654EB" w:rsidRDefault="007654EB" w:rsidP="0000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E4177" w14:textId="77777777" w:rsidR="00262275" w:rsidRDefault="0077544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2E9ECEDF" wp14:editId="1D730114">
          <wp:simplePos x="0" y="0"/>
          <wp:positionH relativeFrom="column">
            <wp:posOffset>-1333500</wp:posOffset>
          </wp:positionH>
          <wp:positionV relativeFrom="paragraph">
            <wp:posOffset>-488315</wp:posOffset>
          </wp:positionV>
          <wp:extent cx="8100695" cy="1021715"/>
          <wp:effectExtent l="19050" t="0" r="0" b="0"/>
          <wp:wrapNone/>
          <wp:docPr id="14" name="Bild 3" descr="Strapline_Word-Formulare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trapline_Word-Formulare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69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21C31"/>
    <w:multiLevelType w:val="hybridMultilevel"/>
    <w:tmpl w:val="924E2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B9D"/>
    <w:rsid w:val="00006101"/>
    <w:rsid w:val="00006202"/>
    <w:rsid w:val="000062D2"/>
    <w:rsid w:val="00006DD5"/>
    <w:rsid w:val="00007E26"/>
    <w:rsid w:val="00010593"/>
    <w:rsid w:val="00010EE7"/>
    <w:rsid w:val="00014D3D"/>
    <w:rsid w:val="000157DE"/>
    <w:rsid w:val="00021C50"/>
    <w:rsid w:val="00022182"/>
    <w:rsid w:val="0002396A"/>
    <w:rsid w:val="0003172E"/>
    <w:rsid w:val="000331E4"/>
    <w:rsid w:val="00034A0F"/>
    <w:rsid w:val="0003571E"/>
    <w:rsid w:val="0003696E"/>
    <w:rsid w:val="000417AD"/>
    <w:rsid w:val="00042308"/>
    <w:rsid w:val="00046413"/>
    <w:rsid w:val="000473B7"/>
    <w:rsid w:val="00051D2B"/>
    <w:rsid w:val="00054814"/>
    <w:rsid w:val="00055EAF"/>
    <w:rsid w:val="0005785D"/>
    <w:rsid w:val="0006018F"/>
    <w:rsid w:val="00063DAC"/>
    <w:rsid w:val="00065018"/>
    <w:rsid w:val="000665D0"/>
    <w:rsid w:val="0007196B"/>
    <w:rsid w:val="00071E93"/>
    <w:rsid w:val="000737AF"/>
    <w:rsid w:val="00076FA2"/>
    <w:rsid w:val="00081091"/>
    <w:rsid w:val="000849FF"/>
    <w:rsid w:val="00085145"/>
    <w:rsid w:val="000854FB"/>
    <w:rsid w:val="00085EB2"/>
    <w:rsid w:val="00092D23"/>
    <w:rsid w:val="000931FA"/>
    <w:rsid w:val="00095AEF"/>
    <w:rsid w:val="000968EC"/>
    <w:rsid w:val="00097DA0"/>
    <w:rsid w:val="000A3661"/>
    <w:rsid w:val="000A478A"/>
    <w:rsid w:val="000A5CE5"/>
    <w:rsid w:val="000A6746"/>
    <w:rsid w:val="000B0101"/>
    <w:rsid w:val="000B1CD8"/>
    <w:rsid w:val="000B44F6"/>
    <w:rsid w:val="000B51CD"/>
    <w:rsid w:val="000C0799"/>
    <w:rsid w:val="000C0BE8"/>
    <w:rsid w:val="000C382E"/>
    <w:rsid w:val="000C4886"/>
    <w:rsid w:val="000D0888"/>
    <w:rsid w:val="000D08E5"/>
    <w:rsid w:val="000D4517"/>
    <w:rsid w:val="000D5657"/>
    <w:rsid w:val="000D67D2"/>
    <w:rsid w:val="000D7B5A"/>
    <w:rsid w:val="000E0B42"/>
    <w:rsid w:val="000E15CF"/>
    <w:rsid w:val="000E4F51"/>
    <w:rsid w:val="000F2F12"/>
    <w:rsid w:val="000F57E1"/>
    <w:rsid w:val="000F5F6A"/>
    <w:rsid w:val="000F65B1"/>
    <w:rsid w:val="000F73A2"/>
    <w:rsid w:val="00102FF2"/>
    <w:rsid w:val="001034DB"/>
    <w:rsid w:val="00107906"/>
    <w:rsid w:val="001172F4"/>
    <w:rsid w:val="00117452"/>
    <w:rsid w:val="001225EB"/>
    <w:rsid w:val="00122C72"/>
    <w:rsid w:val="00122DBD"/>
    <w:rsid w:val="0012461F"/>
    <w:rsid w:val="00125869"/>
    <w:rsid w:val="001328A9"/>
    <w:rsid w:val="00132A2D"/>
    <w:rsid w:val="001335CC"/>
    <w:rsid w:val="00134299"/>
    <w:rsid w:val="00135793"/>
    <w:rsid w:val="001357D0"/>
    <w:rsid w:val="001358C8"/>
    <w:rsid w:val="00136B05"/>
    <w:rsid w:val="00136B97"/>
    <w:rsid w:val="0014070E"/>
    <w:rsid w:val="00140A4D"/>
    <w:rsid w:val="00142B02"/>
    <w:rsid w:val="00143E50"/>
    <w:rsid w:val="0014432E"/>
    <w:rsid w:val="00147F64"/>
    <w:rsid w:val="00151B95"/>
    <w:rsid w:val="001531E3"/>
    <w:rsid w:val="00156F3A"/>
    <w:rsid w:val="0016324E"/>
    <w:rsid w:val="00164A74"/>
    <w:rsid w:val="00165EFC"/>
    <w:rsid w:val="001676D9"/>
    <w:rsid w:val="001710D4"/>
    <w:rsid w:val="00173EFE"/>
    <w:rsid w:val="00177467"/>
    <w:rsid w:val="00177829"/>
    <w:rsid w:val="0018218D"/>
    <w:rsid w:val="001825DE"/>
    <w:rsid w:val="00182966"/>
    <w:rsid w:val="00184122"/>
    <w:rsid w:val="001864AA"/>
    <w:rsid w:val="00190519"/>
    <w:rsid w:val="001912E2"/>
    <w:rsid w:val="00191933"/>
    <w:rsid w:val="001949EA"/>
    <w:rsid w:val="001960E3"/>
    <w:rsid w:val="00196812"/>
    <w:rsid w:val="00196A43"/>
    <w:rsid w:val="001978BF"/>
    <w:rsid w:val="001A03AC"/>
    <w:rsid w:val="001A1794"/>
    <w:rsid w:val="001A1882"/>
    <w:rsid w:val="001A2263"/>
    <w:rsid w:val="001A4C57"/>
    <w:rsid w:val="001B0945"/>
    <w:rsid w:val="001B516B"/>
    <w:rsid w:val="001B563B"/>
    <w:rsid w:val="001B5965"/>
    <w:rsid w:val="001B784F"/>
    <w:rsid w:val="001B7E1F"/>
    <w:rsid w:val="001C3D82"/>
    <w:rsid w:val="001D0329"/>
    <w:rsid w:val="001D0A98"/>
    <w:rsid w:val="001D0D60"/>
    <w:rsid w:val="001D1F4A"/>
    <w:rsid w:val="001D7713"/>
    <w:rsid w:val="001E1785"/>
    <w:rsid w:val="001E26B6"/>
    <w:rsid w:val="001E2AEC"/>
    <w:rsid w:val="001E2FB6"/>
    <w:rsid w:val="001E71E2"/>
    <w:rsid w:val="001E7271"/>
    <w:rsid w:val="001F3FE7"/>
    <w:rsid w:val="00200E98"/>
    <w:rsid w:val="00202455"/>
    <w:rsid w:val="00204373"/>
    <w:rsid w:val="0020498F"/>
    <w:rsid w:val="0020537F"/>
    <w:rsid w:val="00206296"/>
    <w:rsid w:val="00206316"/>
    <w:rsid w:val="0021106F"/>
    <w:rsid w:val="00212849"/>
    <w:rsid w:val="00215D9E"/>
    <w:rsid w:val="00217004"/>
    <w:rsid w:val="0021796C"/>
    <w:rsid w:val="002249E5"/>
    <w:rsid w:val="00226C15"/>
    <w:rsid w:val="0023280C"/>
    <w:rsid w:val="002406C7"/>
    <w:rsid w:val="00242F47"/>
    <w:rsid w:val="002458AC"/>
    <w:rsid w:val="0024757A"/>
    <w:rsid w:val="00250868"/>
    <w:rsid w:val="00250B4B"/>
    <w:rsid w:val="002546C3"/>
    <w:rsid w:val="00254FE4"/>
    <w:rsid w:val="002573F2"/>
    <w:rsid w:val="002576C6"/>
    <w:rsid w:val="00257D36"/>
    <w:rsid w:val="00260B9C"/>
    <w:rsid w:val="00262275"/>
    <w:rsid w:val="002662E7"/>
    <w:rsid w:val="0027172D"/>
    <w:rsid w:val="002717A1"/>
    <w:rsid w:val="00273285"/>
    <w:rsid w:val="00273C8B"/>
    <w:rsid w:val="00275E30"/>
    <w:rsid w:val="00277B81"/>
    <w:rsid w:val="00280A94"/>
    <w:rsid w:val="002820DF"/>
    <w:rsid w:val="0028367C"/>
    <w:rsid w:val="002849A1"/>
    <w:rsid w:val="00284E8A"/>
    <w:rsid w:val="00286499"/>
    <w:rsid w:val="00287342"/>
    <w:rsid w:val="002911BF"/>
    <w:rsid w:val="00292CB9"/>
    <w:rsid w:val="0029423F"/>
    <w:rsid w:val="0029483E"/>
    <w:rsid w:val="002A3E57"/>
    <w:rsid w:val="002A42F5"/>
    <w:rsid w:val="002B2431"/>
    <w:rsid w:val="002B25FC"/>
    <w:rsid w:val="002B5449"/>
    <w:rsid w:val="002B78F2"/>
    <w:rsid w:val="002C0AE1"/>
    <w:rsid w:val="002C1132"/>
    <w:rsid w:val="002C1865"/>
    <w:rsid w:val="002C1C5D"/>
    <w:rsid w:val="002C1DB3"/>
    <w:rsid w:val="002C3F0B"/>
    <w:rsid w:val="002C43E6"/>
    <w:rsid w:val="002C4AFE"/>
    <w:rsid w:val="002C6671"/>
    <w:rsid w:val="002D0312"/>
    <w:rsid w:val="002D2C28"/>
    <w:rsid w:val="002D6F65"/>
    <w:rsid w:val="002D720C"/>
    <w:rsid w:val="002E004B"/>
    <w:rsid w:val="002E03F0"/>
    <w:rsid w:val="002E33AE"/>
    <w:rsid w:val="002E521C"/>
    <w:rsid w:val="002E55A0"/>
    <w:rsid w:val="002E6104"/>
    <w:rsid w:val="002E7D84"/>
    <w:rsid w:val="002F114C"/>
    <w:rsid w:val="002F1E2A"/>
    <w:rsid w:val="002F46D7"/>
    <w:rsid w:val="002F5C26"/>
    <w:rsid w:val="002F628D"/>
    <w:rsid w:val="002F7612"/>
    <w:rsid w:val="002F7C53"/>
    <w:rsid w:val="002F7CD6"/>
    <w:rsid w:val="00301C0C"/>
    <w:rsid w:val="003026A4"/>
    <w:rsid w:val="00303DD9"/>
    <w:rsid w:val="003066B1"/>
    <w:rsid w:val="00313865"/>
    <w:rsid w:val="00313D06"/>
    <w:rsid w:val="003148FE"/>
    <w:rsid w:val="0031639C"/>
    <w:rsid w:val="00317EC1"/>
    <w:rsid w:val="00320363"/>
    <w:rsid w:val="00323F33"/>
    <w:rsid w:val="003263F3"/>
    <w:rsid w:val="0032649F"/>
    <w:rsid w:val="00326C4F"/>
    <w:rsid w:val="00346B15"/>
    <w:rsid w:val="00350F62"/>
    <w:rsid w:val="00351176"/>
    <w:rsid w:val="00351935"/>
    <w:rsid w:val="0035387D"/>
    <w:rsid w:val="003542A6"/>
    <w:rsid w:val="003614F0"/>
    <w:rsid w:val="00361C50"/>
    <w:rsid w:val="00367651"/>
    <w:rsid w:val="003676EA"/>
    <w:rsid w:val="0036772D"/>
    <w:rsid w:val="0036798A"/>
    <w:rsid w:val="00367A6B"/>
    <w:rsid w:val="00370DB1"/>
    <w:rsid w:val="0037774D"/>
    <w:rsid w:val="00381369"/>
    <w:rsid w:val="00381A4F"/>
    <w:rsid w:val="00383B46"/>
    <w:rsid w:val="003843D9"/>
    <w:rsid w:val="00384F12"/>
    <w:rsid w:val="00386AAD"/>
    <w:rsid w:val="003877C4"/>
    <w:rsid w:val="00387D04"/>
    <w:rsid w:val="00390092"/>
    <w:rsid w:val="003922F7"/>
    <w:rsid w:val="0039545A"/>
    <w:rsid w:val="00396100"/>
    <w:rsid w:val="00397829"/>
    <w:rsid w:val="003A0506"/>
    <w:rsid w:val="003A0896"/>
    <w:rsid w:val="003A4206"/>
    <w:rsid w:val="003A678E"/>
    <w:rsid w:val="003A6F04"/>
    <w:rsid w:val="003B4FB6"/>
    <w:rsid w:val="003C1D4E"/>
    <w:rsid w:val="003C2433"/>
    <w:rsid w:val="003C2611"/>
    <w:rsid w:val="003C619F"/>
    <w:rsid w:val="003C7F8C"/>
    <w:rsid w:val="003D2C65"/>
    <w:rsid w:val="003D3BD2"/>
    <w:rsid w:val="003D3CCA"/>
    <w:rsid w:val="003D60A4"/>
    <w:rsid w:val="003E001D"/>
    <w:rsid w:val="003E0025"/>
    <w:rsid w:val="003E0257"/>
    <w:rsid w:val="003E0F80"/>
    <w:rsid w:val="003E3902"/>
    <w:rsid w:val="003E3B96"/>
    <w:rsid w:val="003E7150"/>
    <w:rsid w:val="003F159A"/>
    <w:rsid w:val="003F69CC"/>
    <w:rsid w:val="003F6CC8"/>
    <w:rsid w:val="003F7239"/>
    <w:rsid w:val="003F7FF4"/>
    <w:rsid w:val="00400F7A"/>
    <w:rsid w:val="00402363"/>
    <w:rsid w:val="00403BCC"/>
    <w:rsid w:val="00404616"/>
    <w:rsid w:val="00404FDB"/>
    <w:rsid w:val="0040502D"/>
    <w:rsid w:val="0040531B"/>
    <w:rsid w:val="00405C4A"/>
    <w:rsid w:val="0040632B"/>
    <w:rsid w:val="00412A59"/>
    <w:rsid w:val="004142E7"/>
    <w:rsid w:val="00415526"/>
    <w:rsid w:val="00417719"/>
    <w:rsid w:val="00422C3D"/>
    <w:rsid w:val="0042390A"/>
    <w:rsid w:val="00425236"/>
    <w:rsid w:val="00431BC1"/>
    <w:rsid w:val="004323DE"/>
    <w:rsid w:val="00433D60"/>
    <w:rsid w:val="00434980"/>
    <w:rsid w:val="00434C38"/>
    <w:rsid w:val="00435318"/>
    <w:rsid w:val="00436E07"/>
    <w:rsid w:val="00436E1C"/>
    <w:rsid w:val="004421F8"/>
    <w:rsid w:val="00445225"/>
    <w:rsid w:val="0044553A"/>
    <w:rsid w:val="004511C7"/>
    <w:rsid w:val="004656DB"/>
    <w:rsid w:val="00466E29"/>
    <w:rsid w:val="0047142D"/>
    <w:rsid w:val="00472BFA"/>
    <w:rsid w:val="00473691"/>
    <w:rsid w:val="00476059"/>
    <w:rsid w:val="004808F9"/>
    <w:rsid w:val="00481641"/>
    <w:rsid w:val="00481AE5"/>
    <w:rsid w:val="0048697D"/>
    <w:rsid w:val="004876E8"/>
    <w:rsid w:val="00492A33"/>
    <w:rsid w:val="004A0A68"/>
    <w:rsid w:val="004A13B9"/>
    <w:rsid w:val="004A1A8E"/>
    <w:rsid w:val="004A2A53"/>
    <w:rsid w:val="004A2E59"/>
    <w:rsid w:val="004A301D"/>
    <w:rsid w:val="004A5F24"/>
    <w:rsid w:val="004B177F"/>
    <w:rsid w:val="004B6061"/>
    <w:rsid w:val="004C26C8"/>
    <w:rsid w:val="004C3A5B"/>
    <w:rsid w:val="004C5A12"/>
    <w:rsid w:val="004C76D8"/>
    <w:rsid w:val="004C79E7"/>
    <w:rsid w:val="004D1009"/>
    <w:rsid w:val="004D1243"/>
    <w:rsid w:val="004D4BD0"/>
    <w:rsid w:val="004E142A"/>
    <w:rsid w:val="004E2D63"/>
    <w:rsid w:val="004E3E6A"/>
    <w:rsid w:val="004E4B5E"/>
    <w:rsid w:val="004E4E7B"/>
    <w:rsid w:val="004E5E8C"/>
    <w:rsid w:val="004F260D"/>
    <w:rsid w:val="004F2654"/>
    <w:rsid w:val="004F6BC1"/>
    <w:rsid w:val="004F6F61"/>
    <w:rsid w:val="004F77E2"/>
    <w:rsid w:val="005006AC"/>
    <w:rsid w:val="0050121E"/>
    <w:rsid w:val="0050283F"/>
    <w:rsid w:val="005039D5"/>
    <w:rsid w:val="00503BF2"/>
    <w:rsid w:val="00505574"/>
    <w:rsid w:val="00506AE3"/>
    <w:rsid w:val="0050738D"/>
    <w:rsid w:val="00507AD3"/>
    <w:rsid w:val="00507DC4"/>
    <w:rsid w:val="00513BB2"/>
    <w:rsid w:val="0051523A"/>
    <w:rsid w:val="005204D6"/>
    <w:rsid w:val="00520541"/>
    <w:rsid w:val="005219BA"/>
    <w:rsid w:val="0052549E"/>
    <w:rsid w:val="00526486"/>
    <w:rsid w:val="00530ADB"/>
    <w:rsid w:val="00531540"/>
    <w:rsid w:val="005333DB"/>
    <w:rsid w:val="00533979"/>
    <w:rsid w:val="00540218"/>
    <w:rsid w:val="00541D70"/>
    <w:rsid w:val="005424E4"/>
    <w:rsid w:val="005426E5"/>
    <w:rsid w:val="005458B3"/>
    <w:rsid w:val="0055205B"/>
    <w:rsid w:val="005547B3"/>
    <w:rsid w:val="005551B4"/>
    <w:rsid w:val="00556C8E"/>
    <w:rsid w:val="005630A5"/>
    <w:rsid w:val="00563ABE"/>
    <w:rsid w:val="005707DC"/>
    <w:rsid w:val="005711AF"/>
    <w:rsid w:val="0057318D"/>
    <w:rsid w:val="00574037"/>
    <w:rsid w:val="00574A06"/>
    <w:rsid w:val="00580D29"/>
    <w:rsid w:val="0058169B"/>
    <w:rsid w:val="0058327D"/>
    <w:rsid w:val="00584966"/>
    <w:rsid w:val="00585822"/>
    <w:rsid w:val="00590585"/>
    <w:rsid w:val="005926FF"/>
    <w:rsid w:val="00596492"/>
    <w:rsid w:val="005A01BD"/>
    <w:rsid w:val="005A0494"/>
    <w:rsid w:val="005A4B49"/>
    <w:rsid w:val="005A5170"/>
    <w:rsid w:val="005A69C5"/>
    <w:rsid w:val="005A6DC3"/>
    <w:rsid w:val="005B46FB"/>
    <w:rsid w:val="005B4A75"/>
    <w:rsid w:val="005B4BF7"/>
    <w:rsid w:val="005B4BFD"/>
    <w:rsid w:val="005B5887"/>
    <w:rsid w:val="005B640E"/>
    <w:rsid w:val="005B6425"/>
    <w:rsid w:val="005C0826"/>
    <w:rsid w:val="005C346B"/>
    <w:rsid w:val="005C3B91"/>
    <w:rsid w:val="005C75DB"/>
    <w:rsid w:val="005C79BD"/>
    <w:rsid w:val="005C7D31"/>
    <w:rsid w:val="005D0CDD"/>
    <w:rsid w:val="005D150B"/>
    <w:rsid w:val="005D3DC5"/>
    <w:rsid w:val="005D693C"/>
    <w:rsid w:val="005D785A"/>
    <w:rsid w:val="005D7E27"/>
    <w:rsid w:val="005E328B"/>
    <w:rsid w:val="005E6B73"/>
    <w:rsid w:val="005F0140"/>
    <w:rsid w:val="005F08AF"/>
    <w:rsid w:val="005F0B28"/>
    <w:rsid w:val="005F2A8C"/>
    <w:rsid w:val="005F3D84"/>
    <w:rsid w:val="005F428F"/>
    <w:rsid w:val="005F67A5"/>
    <w:rsid w:val="0060041E"/>
    <w:rsid w:val="00603FB4"/>
    <w:rsid w:val="006073DA"/>
    <w:rsid w:val="006102CD"/>
    <w:rsid w:val="006146B7"/>
    <w:rsid w:val="006149D9"/>
    <w:rsid w:val="0061580F"/>
    <w:rsid w:val="00616B17"/>
    <w:rsid w:val="00617640"/>
    <w:rsid w:val="006207BB"/>
    <w:rsid w:val="006237EB"/>
    <w:rsid w:val="00624EED"/>
    <w:rsid w:val="00626B7A"/>
    <w:rsid w:val="00630AF9"/>
    <w:rsid w:val="00634647"/>
    <w:rsid w:val="00642303"/>
    <w:rsid w:val="00642389"/>
    <w:rsid w:val="00644502"/>
    <w:rsid w:val="00645F7C"/>
    <w:rsid w:val="0064691B"/>
    <w:rsid w:val="0064794F"/>
    <w:rsid w:val="006523E6"/>
    <w:rsid w:val="00656C95"/>
    <w:rsid w:val="006605DF"/>
    <w:rsid w:val="00660F4A"/>
    <w:rsid w:val="00661506"/>
    <w:rsid w:val="00672670"/>
    <w:rsid w:val="00674718"/>
    <w:rsid w:val="006768DB"/>
    <w:rsid w:val="00676BE2"/>
    <w:rsid w:val="00680D1E"/>
    <w:rsid w:val="006857FA"/>
    <w:rsid w:val="00685989"/>
    <w:rsid w:val="00690489"/>
    <w:rsid w:val="00690F61"/>
    <w:rsid w:val="0069165C"/>
    <w:rsid w:val="00694172"/>
    <w:rsid w:val="00694E90"/>
    <w:rsid w:val="00695EA5"/>
    <w:rsid w:val="006965FD"/>
    <w:rsid w:val="00696ABF"/>
    <w:rsid w:val="006A3FFC"/>
    <w:rsid w:val="006A5FA6"/>
    <w:rsid w:val="006B05B4"/>
    <w:rsid w:val="006B2FBF"/>
    <w:rsid w:val="006B2FFA"/>
    <w:rsid w:val="006B33ED"/>
    <w:rsid w:val="006B48D8"/>
    <w:rsid w:val="006C0D6E"/>
    <w:rsid w:val="006C1699"/>
    <w:rsid w:val="006C2B3A"/>
    <w:rsid w:val="006C523E"/>
    <w:rsid w:val="006C6F86"/>
    <w:rsid w:val="006C74A1"/>
    <w:rsid w:val="006D0931"/>
    <w:rsid w:val="006D1934"/>
    <w:rsid w:val="006D1D67"/>
    <w:rsid w:val="006D5808"/>
    <w:rsid w:val="006E326B"/>
    <w:rsid w:val="006E40CF"/>
    <w:rsid w:val="006F1CFB"/>
    <w:rsid w:val="006F3470"/>
    <w:rsid w:val="006F4DF9"/>
    <w:rsid w:val="006F5CC5"/>
    <w:rsid w:val="007007C0"/>
    <w:rsid w:val="0070128E"/>
    <w:rsid w:val="007017FD"/>
    <w:rsid w:val="00704886"/>
    <w:rsid w:val="00710D28"/>
    <w:rsid w:val="00712173"/>
    <w:rsid w:val="0071236D"/>
    <w:rsid w:val="00713AC1"/>
    <w:rsid w:val="0071531B"/>
    <w:rsid w:val="00720BA1"/>
    <w:rsid w:val="0072136C"/>
    <w:rsid w:val="00722125"/>
    <w:rsid w:val="007222BF"/>
    <w:rsid w:val="00722C2A"/>
    <w:rsid w:val="007252EE"/>
    <w:rsid w:val="00725D07"/>
    <w:rsid w:val="007315DD"/>
    <w:rsid w:val="00733C12"/>
    <w:rsid w:val="007355B4"/>
    <w:rsid w:val="007360F7"/>
    <w:rsid w:val="0074146E"/>
    <w:rsid w:val="0074165C"/>
    <w:rsid w:val="0074207B"/>
    <w:rsid w:val="00744284"/>
    <w:rsid w:val="00747984"/>
    <w:rsid w:val="00750CB3"/>
    <w:rsid w:val="0075158C"/>
    <w:rsid w:val="00752234"/>
    <w:rsid w:val="00753870"/>
    <w:rsid w:val="00754D9C"/>
    <w:rsid w:val="00756B76"/>
    <w:rsid w:val="00756B9D"/>
    <w:rsid w:val="007602A9"/>
    <w:rsid w:val="007602E8"/>
    <w:rsid w:val="007654EB"/>
    <w:rsid w:val="00766F53"/>
    <w:rsid w:val="00771D71"/>
    <w:rsid w:val="00774357"/>
    <w:rsid w:val="00775444"/>
    <w:rsid w:val="007812EA"/>
    <w:rsid w:val="00781E1E"/>
    <w:rsid w:val="00783577"/>
    <w:rsid w:val="00785714"/>
    <w:rsid w:val="007861AE"/>
    <w:rsid w:val="00787383"/>
    <w:rsid w:val="00787C24"/>
    <w:rsid w:val="0079084B"/>
    <w:rsid w:val="007932A0"/>
    <w:rsid w:val="0079398B"/>
    <w:rsid w:val="00793C20"/>
    <w:rsid w:val="0079465A"/>
    <w:rsid w:val="0079492B"/>
    <w:rsid w:val="00797CDA"/>
    <w:rsid w:val="007A2157"/>
    <w:rsid w:val="007A5D56"/>
    <w:rsid w:val="007A5EBF"/>
    <w:rsid w:val="007B65AA"/>
    <w:rsid w:val="007C1824"/>
    <w:rsid w:val="007C1E6B"/>
    <w:rsid w:val="007C2610"/>
    <w:rsid w:val="007C3E64"/>
    <w:rsid w:val="007C4117"/>
    <w:rsid w:val="007C4A84"/>
    <w:rsid w:val="007C4C41"/>
    <w:rsid w:val="007C531A"/>
    <w:rsid w:val="007C7589"/>
    <w:rsid w:val="007C7B33"/>
    <w:rsid w:val="007D035A"/>
    <w:rsid w:val="007D0FB6"/>
    <w:rsid w:val="007D1599"/>
    <w:rsid w:val="007D173D"/>
    <w:rsid w:val="007D1943"/>
    <w:rsid w:val="007D1DD5"/>
    <w:rsid w:val="007F0CB0"/>
    <w:rsid w:val="007F18F4"/>
    <w:rsid w:val="007F194D"/>
    <w:rsid w:val="007F2F2D"/>
    <w:rsid w:val="007F7521"/>
    <w:rsid w:val="007F76E8"/>
    <w:rsid w:val="00801B8C"/>
    <w:rsid w:val="008026C4"/>
    <w:rsid w:val="0080321F"/>
    <w:rsid w:val="00803A04"/>
    <w:rsid w:val="00803B6D"/>
    <w:rsid w:val="00804801"/>
    <w:rsid w:val="0080657B"/>
    <w:rsid w:val="00807505"/>
    <w:rsid w:val="00807CDE"/>
    <w:rsid w:val="00810BBC"/>
    <w:rsid w:val="008115EA"/>
    <w:rsid w:val="00814D03"/>
    <w:rsid w:val="00815092"/>
    <w:rsid w:val="008156FD"/>
    <w:rsid w:val="00815E73"/>
    <w:rsid w:val="00815F37"/>
    <w:rsid w:val="0082037F"/>
    <w:rsid w:val="00821696"/>
    <w:rsid w:val="00822678"/>
    <w:rsid w:val="008236DE"/>
    <w:rsid w:val="0082382F"/>
    <w:rsid w:val="008259C8"/>
    <w:rsid w:val="008314CD"/>
    <w:rsid w:val="008323C9"/>
    <w:rsid w:val="00833571"/>
    <w:rsid w:val="008336D1"/>
    <w:rsid w:val="00834EEA"/>
    <w:rsid w:val="008362B9"/>
    <w:rsid w:val="008372E3"/>
    <w:rsid w:val="0084116D"/>
    <w:rsid w:val="00843989"/>
    <w:rsid w:val="0084766E"/>
    <w:rsid w:val="008476E3"/>
    <w:rsid w:val="00852F69"/>
    <w:rsid w:val="008538DA"/>
    <w:rsid w:val="0085425F"/>
    <w:rsid w:val="0085609B"/>
    <w:rsid w:val="00860773"/>
    <w:rsid w:val="008628FF"/>
    <w:rsid w:val="00863038"/>
    <w:rsid w:val="008638BC"/>
    <w:rsid w:val="00863F40"/>
    <w:rsid w:val="00864BFC"/>
    <w:rsid w:val="00867239"/>
    <w:rsid w:val="0086742D"/>
    <w:rsid w:val="00872613"/>
    <w:rsid w:val="008729A9"/>
    <w:rsid w:val="00873818"/>
    <w:rsid w:val="00874E46"/>
    <w:rsid w:val="008828A3"/>
    <w:rsid w:val="00882D1A"/>
    <w:rsid w:val="00883DB0"/>
    <w:rsid w:val="008879A1"/>
    <w:rsid w:val="008900B6"/>
    <w:rsid w:val="00890B46"/>
    <w:rsid w:val="00891CC8"/>
    <w:rsid w:val="0089417D"/>
    <w:rsid w:val="00894239"/>
    <w:rsid w:val="00894953"/>
    <w:rsid w:val="008A11BF"/>
    <w:rsid w:val="008A1834"/>
    <w:rsid w:val="008A3EC2"/>
    <w:rsid w:val="008A4D4A"/>
    <w:rsid w:val="008A642D"/>
    <w:rsid w:val="008A6FEC"/>
    <w:rsid w:val="008A797E"/>
    <w:rsid w:val="008B0598"/>
    <w:rsid w:val="008B059B"/>
    <w:rsid w:val="008B0C51"/>
    <w:rsid w:val="008B130F"/>
    <w:rsid w:val="008B695D"/>
    <w:rsid w:val="008B7E37"/>
    <w:rsid w:val="008C2EF0"/>
    <w:rsid w:val="008C3557"/>
    <w:rsid w:val="008C4B27"/>
    <w:rsid w:val="008C5337"/>
    <w:rsid w:val="008C5D94"/>
    <w:rsid w:val="008C7E39"/>
    <w:rsid w:val="008D0A87"/>
    <w:rsid w:val="008D0C36"/>
    <w:rsid w:val="008E2927"/>
    <w:rsid w:val="008E3242"/>
    <w:rsid w:val="008E374F"/>
    <w:rsid w:val="008E406B"/>
    <w:rsid w:val="008E6122"/>
    <w:rsid w:val="008F0EB0"/>
    <w:rsid w:val="008F1EE0"/>
    <w:rsid w:val="008F3006"/>
    <w:rsid w:val="008F3741"/>
    <w:rsid w:val="008F4016"/>
    <w:rsid w:val="008F5834"/>
    <w:rsid w:val="008F5BBC"/>
    <w:rsid w:val="008F633A"/>
    <w:rsid w:val="008F7659"/>
    <w:rsid w:val="00901F94"/>
    <w:rsid w:val="00904EA9"/>
    <w:rsid w:val="009057DC"/>
    <w:rsid w:val="00911A05"/>
    <w:rsid w:val="0091310C"/>
    <w:rsid w:val="00916985"/>
    <w:rsid w:val="0091707B"/>
    <w:rsid w:val="00922716"/>
    <w:rsid w:val="00923D10"/>
    <w:rsid w:val="0092684B"/>
    <w:rsid w:val="0092743D"/>
    <w:rsid w:val="009319C1"/>
    <w:rsid w:val="00933E21"/>
    <w:rsid w:val="00935F34"/>
    <w:rsid w:val="0093667F"/>
    <w:rsid w:val="00940FFE"/>
    <w:rsid w:val="0094558F"/>
    <w:rsid w:val="0094723E"/>
    <w:rsid w:val="009533FA"/>
    <w:rsid w:val="00954DB5"/>
    <w:rsid w:val="009551B9"/>
    <w:rsid w:val="00955AA3"/>
    <w:rsid w:val="00956829"/>
    <w:rsid w:val="00960EE7"/>
    <w:rsid w:val="00966870"/>
    <w:rsid w:val="00971D37"/>
    <w:rsid w:val="0097252A"/>
    <w:rsid w:val="00972AC0"/>
    <w:rsid w:val="0097698E"/>
    <w:rsid w:val="00976B7C"/>
    <w:rsid w:val="0097714E"/>
    <w:rsid w:val="00982FE7"/>
    <w:rsid w:val="009834A6"/>
    <w:rsid w:val="00987B44"/>
    <w:rsid w:val="00991E63"/>
    <w:rsid w:val="00992591"/>
    <w:rsid w:val="009A78C0"/>
    <w:rsid w:val="009B07B5"/>
    <w:rsid w:val="009B11F3"/>
    <w:rsid w:val="009B26D1"/>
    <w:rsid w:val="009B29C4"/>
    <w:rsid w:val="009C0E07"/>
    <w:rsid w:val="009C0FF4"/>
    <w:rsid w:val="009C10C2"/>
    <w:rsid w:val="009C4A64"/>
    <w:rsid w:val="009C59A6"/>
    <w:rsid w:val="009C6584"/>
    <w:rsid w:val="009C7D7B"/>
    <w:rsid w:val="009D2651"/>
    <w:rsid w:val="009D35F1"/>
    <w:rsid w:val="009E3C0C"/>
    <w:rsid w:val="009E41B0"/>
    <w:rsid w:val="009E53A8"/>
    <w:rsid w:val="009E5AC3"/>
    <w:rsid w:val="009E7993"/>
    <w:rsid w:val="009F0D7A"/>
    <w:rsid w:val="009F21DC"/>
    <w:rsid w:val="009F2DD5"/>
    <w:rsid w:val="009F48EE"/>
    <w:rsid w:val="009F4CB1"/>
    <w:rsid w:val="00A01582"/>
    <w:rsid w:val="00A059C2"/>
    <w:rsid w:val="00A07947"/>
    <w:rsid w:val="00A10562"/>
    <w:rsid w:val="00A10798"/>
    <w:rsid w:val="00A10CE4"/>
    <w:rsid w:val="00A11709"/>
    <w:rsid w:val="00A16AE3"/>
    <w:rsid w:val="00A204F6"/>
    <w:rsid w:val="00A22724"/>
    <w:rsid w:val="00A24056"/>
    <w:rsid w:val="00A24AF6"/>
    <w:rsid w:val="00A26256"/>
    <w:rsid w:val="00A3244F"/>
    <w:rsid w:val="00A37342"/>
    <w:rsid w:val="00A41573"/>
    <w:rsid w:val="00A41A94"/>
    <w:rsid w:val="00A44A9B"/>
    <w:rsid w:val="00A46F19"/>
    <w:rsid w:val="00A50A95"/>
    <w:rsid w:val="00A50B78"/>
    <w:rsid w:val="00A50DCD"/>
    <w:rsid w:val="00A51420"/>
    <w:rsid w:val="00A5499E"/>
    <w:rsid w:val="00A550D0"/>
    <w:rsid w:val="00A55E32"/>
    <w:rsid w:val="00A5659A"/>
    <w:rsid w:val="00A57B24"/>
    <w:rsid w:val="00A61DA1"/>
    <w:rsid w:val="00A66D1F"/>
    <w:rsid w:val="00A677A5"/>
    <w:rsid w:val="00A70365"/>
    <w:rsid w:val="00A70AD9"/>
    <w:rsid w:val="00A715C7"/>
    <w:rsid w:val="00A71EBF"/>
    <w:rsid w:val="00A72929"/>
    <w:rsid w:val="00A72FA6"/>
    <w:rsid w:val="00A74A2A"/>
    <w:rsid w:val="00A8674F"/>
    <w:rsid w:val="00A86C30"/>
    <w:rsid w:val="00A87BCA"/>
    <w:rsid w:val="00A944B7"/>
    <w:rsid w:val="00A94610"/>
    <w:rsid w:val="00A97DFB"/>
    <w:rsid w:val="00AA2EF3"/>
    <w:rsid w:val="00AA4AF7"/>
    <w:rsid w:val="00AB219D"/>
    <w:rsid w:val="00AB2465"/>
    <w:rsid w:val="00AB3980"/>
    <w:rsid w:val="00AB6A78"/>
    <w:rsid w:val="00AB6D5F"/>
    <w:rsid w:val="00AB7769"/>
    <w:rsid w:val="00AC2715"/>
    <w:rsid w:val="00AC27BD"/>
    <w:rsid w:val="00AC2D4F"/>
    <w:rsid w:val="00AC3BFE"/>
    <w:rsid w:val="00AC6701"/>
    <w:rsid w:val="00AD0A83"/>
    <w:rsid w:val="00AD1799"/>
    <w:rsid w:val="00AD3112"/>
    <w:rsid w:val="00AD477E"/>
    <w:rsid w:val="00AD5F85"/>
    <w:rsid w:val="00AD718F"/>
    <w:rsid w:val="00AE2A1F"/>
    <w:rsid w:val="00AE4B26"/>
    <w:rsid w:val="00B00CD0"/>
    <w:rsid w:val="00B02988"/>
    <w:rsid w:val="00B02E11"/>
    <w:rsid w:val="00B03B0C"/>
    <w:rsid w:val="00B03F8D"/>
    <w:rsid w:val="00B06D2B"/>
    <w:rsid w:val="00B10B48"/>
    <w:rsid w:val="00B1165A"/>
    <w:rsid w:val="00B11B70"/>
    <w:rsid w:val="00B1221F"/>
    <w:rsid w:val="00B16088"/>
    <w:rsid w:val="00B219D0"/>
    <w:rsid w:val="00B24F18"/>
    <w:rsid w:val="00B25D60"/>
    <w:rsid w:val="00B34018"/>
    <w:rsid w:val="00B35335"/>
    <w:rsid w:val="00B3651D"/>
    <w:rsid w:val="00B367A8"/>
    <w:rsid w:val="00B41051"/>
    <w:rsid w:val="00B41653"/>
    <w:rsid w:val="00B420B1"/>
    <w:rsid w:val="00B510CD"/>
    <w:rsid w:val="00B522BA"/>
    <w:rsid w:val="00B52778"/>
    <w:rsid w:val="00B5342E"/>
    <w:rsid w:val="00B5392C"/>
    <w:rsid w:val="00B61F40"/>
    <w:rsid w:val="00B634A8"/>
    <w:rsid w:val="00B639B2"/>
    <w:rsid w:val="00B64363"/>
    <w:rsid w:val="00B649B0"/>
    <w:rsid w:val="00B70DAE"/>
    <w:rsid w:val="00B72FCE"/>
    <w:rsid w:val="00B80FB3"/>
    <w:rsid w:val="00B878EF"/>
    <w:rsid w:val="00B87C29"/>
    <w:rsid w:val="00B93C42"/>
    <w:rsid w:val="00B94DBD"/>
    <w:rsid w:val="00B952B3"/>
    <w:rsid w:val="00B9672B"/>
    <w:rsid w:val="00B97064"/>
    <w:rsid w:val="00BA111C"/>
    <w:rsid w:val="00BA636D"/>
    <w:rsid w:val="00BA6713"/>
    <w:rsid w:val="00BB02C7"/>
    <w:rsid w:val="00BB2022"/>
    <w:rsid w:val="00BC0AEB"/>
    <w:rsid w:val="00BC2012"/>
    <w:rsid w:val="00BC3436"/>
    <w:rsid w:val="00BC5991"/>
    <w:rsid w:val="00BC7E73"/>
    <w:rsid w:val="00BD2E4D"/>
    <w:rsid w:val="00BD4B61"/>
    <w:rsid w:val="00BD4E80"/>
    <w:rsid w:val="00BD766E"/>
    <w:rsid w:val="00BE09EC"/>
    <w:rsid w:val="00BE341A"/>
    <w:rsid w:val="00BE55F1"/>
    <w:rsid w:val="00BF45CD"/>
    <w:rsid w:val="00BF5C8B"/>
    <w:rsid w:val="00BF7752"/>
    <w:rsid w:val="00BF7787"/>
    <w:rsid w:val="00C00096"/>
    <w:rsid w:val="00C03071"/>
    <w:rsid w:val="00C03C41"/>
    <w:rsid w:val="00C03E9E"/>
    <w:rsid w:val="00C04633"/>
    <w:rsid w:val="00C05AA5"/>
    <w:rsid w:val="00C066C8"/>
    <w:rsid w:val="00C1374B"/>
    <w:rsid w:val="00C13E67"/>
    <w:rsid w:val="00C14B9B"/>
    <w:rsid w:val="00C15822"/>
    <w:rsid w:val="00C20297"/>
    <w:rsid w:val="00C21CE3"/>
    <w:rsid w:val="00C222A9"/>
    <w:rsid w:val="00C24B73"/>
    <w:rsid w:val="00C27D16"/>
    <w:rsid w:val="00C3175F"/>
    <w:rsid w:val="00C323D8"/>
    <w:rsid w:val="00C3352B"/>
    <w:rsid w:val="00C33D7B"/>
    <w:rsid w:val="00C37088"/>
    <w:rsid w:val="00C41460"/>
    <w:rsid w:val="00C444FA"/>
    <w:rsid w:val="00C47B39"/>
    <w:rsid w:val="00C50986"/>
    <w:rsid w:val="00C50E78"/>
    <w:rsid w:val="00C52B11"/>
    <w:rsid w:val="00C54A40"/>
    <w:rsid w:val="00C5592B"/>
    <w:rsid w:val="00C63B45"/>
    <w:rsid w:val="00C6635C"/>
    <w:rsid w:val="00C6646B"/>
    <w:rsid w:val="00C71165"/>
    <w:rsid w:val="00C71DC9"/>
    <w:rsid w:val="00C7296F"/>
    <w:rsid w:val="00C72C1B"/>
    <w:rsid w:val="00C72EDF"/>
    <w:rsid w:val="00C730E9"/>
    <w:rsid w:val="00C73E68"/>
    <w:rsid w:val="00C75384"/>
    <w:rsid w:val="00C82B26"/>
    <w:rsid w:val="00C832B9"/>
    <w:rsid w:val="00C910C4"/>
    <w:rsid w:val="00C93E08"/>
    <w:rsid w:val="00C93F4F"/>
    <w:rsid w:val="00CA2A17"/>
    <w:rsid w:val="00CA36D2"/>
    <w:rsid w:val="00CA484E"/>
    <w:rsid w:val="00CA6823"/>
    <w:rsid w:val="00CA70A4"/>
    <w:rsid w:val="00CA7922"/>
    <w:rsid w:val="00CA7CC7"/>
    <w:rsid w:val="00CB04C5"/>
    <w:rsid w:val="00CB233C"/>
    <w:rsid w:val="00CB2D60"/>
    <w:rsid w:val="00CC3110"/>
    <w:rsid w:val="00CC481A"/>
    <w:rsid w:val="00CC4E08"/>
    <w:rsid w:val="00CC5369"/>
    <w:rsid w:val="00CC5418"/>
    <w:rsid w:val="00CC7F18"/>
    <w:rsid w:val="00CD2A54"/>
    <w:rsid w:val="00CD4DE9"/>
    <w:rsid w:val="00CD55F1"/>
    <w:rsid w:val="00CE1F53"/>
    <w:rsid w:val="00CE22B9"/>
    <w:rsid w:val="00CE365C"/>
    <w:rsid w:val="00CE6A18"/>
    <w:rsid w:val="00CE7904"/>
    <w:rsid w:val="00CF05D7"/>
    <w:rsid w:val="00CF29F2"/>
    <w:rsid w:val="00CF2CD8"/>
    <w:rsid w:val="00CF3172"/>
    <w:rsid w:val="00CF4D3B"/>
    <w:rsid w:val="00CF67D6"/>
    <w:rsid w:val="00CF7186"/>
    <w:rsid w:val="00D00C4D"/>
    <w:rsid w:val="00D05316"/>
    <w:rsid w:val="00D069DC"/>
    <w:rsid w:val="00D15F35"/>
    <w:rsid w:val="00D177E3"/>
    <w:rsid w:val="00D220FC"/>
    <w:rsid w:val="00D23D32"/>
    <w:rsid w:val="00D26C49"/>
    <w:rsid w:val="00D27DFA"/>
    <w:rsid w:val="00D4598C"/>
    <w:rsid w:val="00D46682"/>
    <w:rsid w:val="00D554D3"/>
    <w:rsid w:val="00D56837"/>
    <w:rsid w:val="00D62D69"/>
    <w:rsid w:val="00D70E50"/>
    <w:rsid w:val="00D71AAB"/>
    <w:rsid w:val="00D729E8"/>
    <w:rsid w:val="00D72D31"/>
    <w:rsid w:val="00D73199"/>
    <w:rsid w:val="00D73761"/>
    <w:rsid w:val="00D75505"/>
    <w:rsid w:val="00D757CD"/>
    <w:rsid w:val="00D76F2F"/>
    <w:rsid w:val="00D771F6"/>
    <w:rsid w:val="00D816C5"/>
    <w:rsid w:val="00D81F92"/>
    <w:rsid w:val="00D8761B"/>
    <w:rsid w:val="00D9279F"/>
    <w:rsid w:val="00DA1913"/>
    <w:rsid w:val="00DA554C"/>
    <w:rsid w:val="00DA593E"/>
    <w:rsid w:val="00DA7048"/>
    <w:rsid w:val="00DB2CD7"/>
    <w:rsid w:val="00DB3D98"/>
    <w:rsid w:val="00DB66B7"/>
    <w:rsid w:val="00DB6EF5"/>
    <w:rsid w:val="00DB7612"/>
    <w:rsid w:val="00DB7FA5"/>
    <w:rsid w:val="00DC3C50"/>
    <w:rsid w:val="00DC3CA5"/>
    <w:rsid w:val="00DC460F"/>
    <w:rsid w:val="00DC6B5B"/>
    <w:rsid w:val="00DC7FF0"/>
    <w:rsid w:val="00DD0A1A"/>
    <w:rsid w:val="00DD0CB1"/>
    <w:rsid w:val="00DD1C99"/>
    <w:rsid w:val="00DD4140"/>
    <w:rsid w:val="00DD554E"/>
    <w:rsid w:val="00DD7338"/>
    <w:rsid w:val="00DD73F1"/>
    <w:rsid w:val="00DE2529"/>
    <w:rsid w:val="00DF24FA"/>
    <w:rsid w:val="00DF3E45"/>
    <w:rsid w:val="00DF5781"/>
    <w:rsid w:val="00DF5C54"/>
    <w:rsid w:val="00E00987"/>
    <w:rsid w:val="00E036A7"/>
    <w:rsid w:val="00E0779B"/>
    <w:rsid w:val="00E165C2"/>
    <w:rsid w:val="00E16C7B"/>
    <w:rsid w:val="00E17EF4"/>
    <w:rsid w:val="00E2293A"/>
    <w:rsid w:val="00E262EE"/>
    <w:rsid w:val="00E27DB8"/>
    <w:rsid w:val="00E30E4C"/>
    <w:rsid w:val="00E316B8"/>
    <w:rsid w:val="00E32F37"/>
    <w:rsid w:val="00E33206"/>
    <w:rsid w:val="00E339A6"/>
    <w:rsid w:val="00E36B3F"/>
    <w:rsid w:val="00E37E0A"/>
    <w:rsid w:val="00E41D04"/>
    <w:rsid w:val="00E42F32"/>
    <w:rsid w:val="00E4324C"/>
    <w:rsid w:val="00E46A3D"/>
    <w:rsid w:val="00E548EC"/>
    <w:rsid w:val="00E56084"/>
    <w:rsid w:val="00E57890"/>
    <w:rsid w:val="00E6403A"/>
    <w:rsid w:val="00E65A50"/>
    <w:rsid w:val="00E671BE"/>
    <w:rsid w:val="00E674C8"/>
    <w:rsid w:val="00E70AED"/>
    <w:rsid w:val="00E71835"/>
    <w:rsid w:val="00E72F6B"/>
    <w:rsid w:val="00E7537C"/>
    <w:rsid w:val="00E75685"/>
    <w:rsid w:val="00E75A92"/>
    <w:rsid w:val="00E7668A"/>
    <w:rsid w:val="00E76FAE"/>
    <w:rsid w:val="00E7705B"/>
    <w:rsid w:val="00E776CA"/>
    <w:rsid w:val="00E83271"/>
    <w:rsid w:val="00E83D94"/>
    <w:rsid w:val="00E85CAE"/>
    <w:rsid w:val="00E86753"/>
    <w:rsid w:val="00E9361F"/>
    <w:rsid w:val="00E9474B"/>
    <w:rsid w:val="00EA03E0"/>
    <w:rsid w:val="00EA294C"/>
    <w:rsid w:val="00EA51BA"/>
    <w:rsid w:val="00EA5E84"/>
    <w:rsid w:val="00EA67C6"/>
    <w:rsid w:val="00EB14C4"/>
    <w:rsid w:val="00EB43D7"/>
    <w:rsid w:val="00EB5751"/>
    <w:rsid w:val="00EB587B"/>
    <w:rsid w:val="00EB7536"/>
    <w:rsid w:val="00EC224C"/>
    <w:rsid w:val="00EC280F"/>
    <w:rsid w:val="00EC3A6E"/>
    <w:rsid w:val="00EC4057"/>
    <w:rsid w:val="00EC638D"/>
    <w:rsid w:val="00ED5876"/>
    <w:rsid w:val="00EE1973"/>
    <w:rsid w:val="00EE5697"/>
    <w:rsid w:val="00EE5CF9"/>
    <w:rsid w:val="00EE6843"/>
    <w:rsid w:val="00EE6E91"/>
    <w:rsid w:val="00EE711E"/>
    <w:rsid w:val="00EF368D"/>
    <w:rsid w:val="00EF4FAA"/>
    <w:rsid w:val="00EF64CE"/>
    <w:rsid w:val="00EF6F10"/>
    <w:rsid w:val="00EF6F7A"/>
    <w:rsid w:val="00F00464"/>
    <w:rsid w:val="00F016A4"/>
    <w:rsid w:val="00F01E66"/>
    <w:rsid w:val="00F048EE"/>
    <w:rsid w:val="00F1008D"/>
    <w:rsid w:val="00F11E77"/>
    <w:rsid w:val="00F122D2"/>
    <w:rsid w:val="00F13B80"/>
    <w:rsid w:val="00F17A22"/>
    <w:rsid w:val="00F212F2"/>
    <w:rsid w:val="00F23562"/>
    <w:rsid w:val="00F23B2D"/>
    <w:rsid w:val="00F2405B"/>
    <w:rsid w:val="00F25187"/>
    <w:rsid w:val="00F34F26"/>
    <w:rsid w:val="00F35425"/>
    <w:rsid w:val="00F35E9A"/>
    <w:rsid w:val="00F36295"/>
    <w:rsid w:val="00F4130A"/>
    <w:rsid w:val="00F427F5"/>
    <w:rsid w:val="00F43D6D"/>
    <w:rsid w:val="00F44F9C"/>
    <w:rsid w:val="00F46ADC"/>
    <w:rsid w:val="00F528F3"/>
    <w:rsid w:val="00F53AC9"/>
    <w:rsid w:val="00F5430A"/>
    <w:rsid w:val="00F570A0"/>
    <w:rsid w:val="00F5716A"/>
    <w:rsid w:val="00F6188D"/>
    <w:rsid w:val="00F67A0C"/>
    <w:rsid w:val="00F70154"/>
    <w:rsid w:val="00F7229C"/>
    <w:rsid w:val="00F76A72"/>
    <w:rsid w:val="00F82B86"/>
    <w:rsid w:val="00F872C0"/>
    <w:rsid w:val="00F9045F"/>
    <w:rsid w:val="00F908A7"/>
    <w:rsid w:val="00F90D10"/>
    <w:rsid w:val="00F91C22"/>
    <w:rsid w:val="00F93578"/>
    <w:rsid w:val="00F9374A"/>
    <w:rsid w:val="00FA3792"/>
    <w:rsid w:val="00FA62C5"/>
    <w:rsid w:val="00FB2623"/>
    <w:rsid w:val="00FB4A31"/>
    <w:rsid w:val="00FB64AB"/>
    <w:rsid w:val="00FB7C2E"/>
    <w:rsid w:val="00FC06AD"/>
    <w:rsid w:val="00FC3283"/>
    <w:rsid w:val="00FC384F"/>
    <w:rsid w:val="00FC5976"/>
    <w:rsid w:val="00FC5C21"/>
    <w:rsid w:val="00FC60EC"/>
    <w:rsid w:val="00FD19D0"/>
    <w:rsid w:val="00FD34D3"/>
    <w:rsid w:val="00FD5DBD"/>
    <w:rsid w:val="00FD6D61"/>
    <w:rsid w:val="00FD7175"/>
    <w:rsid w:val="00FD736F"/>
    <w:rsid w:val="00FD748F"/>
    <w:rsid w:val="00FD7531"/>
    <w:rsid w:val="00FE1187"/>
    <w:rsid w:val="00FE2042"/>
    <w:rsid w:val="00FE4689"/>
    <w:rsid w:val="00FF4AEB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0F49A7"/>
  <w15:docId w15:val="{D2F49A4D-56FB-4A13-9D16-1DF1655A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B9D"/>
    <w:rPr>
      <w:rFonts w:ascii="Arial" w:eastAsia="Times New Roman" w:hAnsi="Arial" w:cs="Arial"/>
      <w:sz w:val="22"/>
      <w:szCs w:val="22"/>
      <w:lang w:val="en-GB" w:eastAsia="de-DE"/>
    </w:rPr>
  </w:style>
  <w:style w:type="paragraph" w:styleId="Nadpis2">
    <w:name w:val="heading 2"/>
    <w:basedOn w:val="Normln"/>
    <w:next w:val="Normln"/>
    <w:link w:val="Nadpis2Char"/>
    <w:qFormat/>
    <w:rsid w:val="00756B9D"/>
    <w:pPr>
      <w:keepNext/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312" w:lineRule="auto"/>
      <w:ind w:right="567"/>
      <w:outlineLvl w:val="1"/>
    </w:pPr>
    <w:rPr>
      <w:rFonts w:cs="Times New Roman"/>
      <w:b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56B9D"/>
    <w:rPr>
      <w:rFonts w:ascii="Arial" w:eastAsia="Times New Roman" w:hAnsi="Arial" w:cs="Times New Roman"/>
      <w:b/>
      <w:bCs/>
      <w:sz w:val="20"/>
      <w:szCs w:val="24"/>
      <w:lang w:val="en-GB" w:eastAsia="de-DE"/>
    </w:rPr>
  </w:style>
  <w:style w:type="paragraph" w:styleId="Zkladntext3">
    <w:name w:val="Body Text 3"/>
    <w:basedOn w:val="Normln"/>
    <w:link w:val="Zkladntext3Char"/>
    <w:rsid w:val="00756B9D"/>
    <w:pPr>
      <w:widowControl w:val="0"/>
      <w:spacing w:line="312" w:lineRule="auto"/>
      <w:ind w:right="567"/>
    </w:pPr>
    <w:rPr>
      <w:rFonts w:cs="Times New Roman"/>
      <w:b/>
      <w:bCs/>
      <w:sz w:val="21"/>
      <w:szCs w:val="24"/>
    </w:rPr>
  </w:style>
  <w:style w:type="character" w:customStyle="1" w:styleId="Zkladntext3Char">
    <w:name w:val="Základní text 3 Char"/>
    <w:link w:val="Zkladntext3"/>
    <w:rsid w:val="00756B9D"/>
    <w:rPr>
      <w:rFonts w:ascii="Arial" w:eastAsia="Times New Roman" w:hAnsi="Arial" w:cs="Times New Roman"/>
      <w:b/>
      <w:bCs/>
      <w:sz w:val="21"/>
      <w:szCs w:val="24"/>
      <w:lang w:val="en-GB" w:eastAsia="de-DE"/>
    </w:rPr>
  </w:style>
  <w:style w:type="character" w:styleId="Odkaznakoment">
    <w:name w:val="annotation reference"/>
    <w:uiPriority w:val="99"/>
    <w:semiHidden/>
    <w:unhideWhenUsed/>
    <w:rsid w:val="00756B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6B9D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56B9D"/>
    <w:rPr>
      <w:rFonts w:ascii="Arial" w:eastAsia="Times New Roman" w:hAnsi="Arial" w:cs="Times New Roman"/>
      <w:sz w:val="20"/>
      <w:szCs w:val="20"/>
      <w:lang w:val="en-GB"/>
    </w:rPr>
  </w:style>
  <w:style w:type="character" w:styleId="Hypertextovodkaz">
    <w:name w:val="Hyperlink"/>
    <w:uiPriority w:val="99"/>
    <w:unhideWhenUsed/>
    <w:rsid w:val="00756B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B9D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56B9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Zkladntext">
    <w:name w:val="Body Text"/>
    <w:basedOn w:val="Normln"/>
    <w:link w:val="ZkladntextChar"/>
    <w:uiPriority w:val="99"/>
    <w:unhideWhenUsed/>
    <w:rsid w:val="005F2A8C"/>
    <w:pPr>
      <w:spacing w:after="120"/>
    </w:pPr>
    <w:rPr>
      <w:rFonts w:cs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5F2A8C"/>
    <w:rPr>
      <w:rFonts w:ascii="Arial" w:eastAsia="Times New Roman" w:hAnsi="Arial" w:cs="Arial"/>
      <w:lang w:val="en-GB" w:eastAsia="de-DE"/>
    </w:rPr>
  </w:style>
  <w:style w:type="paragraph" w:styleId="Zhlav">
    <w:name w:val="header"/>
    <w:basedOn w:val="Normln"/>
    <w:link w:val="Zhlav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Zpat">
    <w:name w:val="footer"/>
    <w:basedOn w:val="Normln"/>
    <w:link w:val="Zpat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296"/>
    <w:rPr>
      <w:rFonts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296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paragraph" w:styleId="Revize">
    <w:name w:val="Revision"/>
    <w:hidden/>
    <w:uiPriority w:val="99"/>
    <w:semiHidden/>
    <w:rsid w:val="00206296"/>
    <w:rPr>
      <w:rFonts w:ascii="Arial" w:eastAsia="Times New Roman" w:hAnsi="Arial" w:cs="Arial"/>
      <w:sz w:val="22"/>
      <w:szCs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B4AF-F037-4EC8-BC69-7DEA4F08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Stadler</dc:creator>
  <cp:lastModifiedBy>Martin Cerny</cp:lastModifiedBy>
  <cp:revision>1060</cp:revision>
  <dcterms:created xsi:type="dcterms:W3CDTF">2018-01-30T12:34:00Z</dcterms:created>
  <dcterms:modified xsi:type="dcterms:W3CDTF">2019-03-13T12:27:00Z</dcterms:modified>
</cp:coreProperties>
</file>